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4D" w:rsidRDefault="00E85C4D" w:rsidP="00E85C4D">
      <w:pPr>
        <w:pStyle w:val="Default"/>
        <w:jc w:val="center"/>
        <w:rPr>
          <w:b/>
          <w:bCs/>
          <w:sz w:val="22"/>
          <w:szCs w:val="22"/>
        </w:rPr>
      </w:pPr>
      <w:r>
        <w:rPr>
          <w:b/>
          <w:bCs/>
          <w:sz w:val="22"/>
          <w:szCs w:val="22"/>
        </w:rPr>
        <w:t>SECTION 14</w:t>
      </w:r>
      <w:r w:rsidR="004E07E4">
        <w:rPr>
          <w:b/>
          <w:bCs/>
          <w:sz w:val="22"/>
          <w:szCs w:val="22"/>
        </w:rPr>
        <w:t xml:space="preserve"> </w:t>
      </w:r>
      <w:r>
        <w:rPr>
          <w:b/>
          <w:bCs/>
          <w:sz w:val="22"/>
          <w:szCs w:val="22"/>
        </w:rPr>
        <w:t>10</w:t>
      </w:r>
      <w:r w:rsidR="004E07E4">
        <w:rPr>
          <w:b/>
          <w:bCs/>
          <w:sz w:val="22"/>
          <w:szCs w:val="22"/>
        </w:rPr>
        <w:t xml:space="preserve"> </w:t>
      </w:r>
      <w:r>
        <w:rPr>
          <w:b/>
          <w:bCs/>
          <w:sz w:val="22"/>
          <w:szCs w:val="22"/>
        </w:rPr>
        <w:t>0</w:t>
      </w:r>
      <w:r w:rsidR="004E07E4">
        <w:rPr>
          <w:b/>
          <w:bCs/>
          <w:sz w:val="22"/>
          <w:szCs w:val="22"/>
        </w:rPr>
        <w:t>0</w:t>
      </w:r>
      <w:r>
        <w:rPr>
          <w:b/>
          <w:bCs/>
          <w:sz w:val="22"/>
          <w:szCs w:val="22"/>
        </w:rPr>
        <w:t xml:space="preserve"> </w:t>
      </w:r>
    </w:p>
    <w:p w:rsidR="00E85C4D" w:rsidRPr="00D72A33" w:rsidRDefault="00E85C4D" w:rsidP="00E85C4D">
      <w:pPr>
        <w:pStyle w:val="Default"/>
        <w:jc w:val="center"/>
        <w:rPr>
          <w:b/>
          <w:bCs/>
          <w:sz w:val="22"/>
          <w:szCs w:val="22"/>
        </w:rPr>
      </w:pPr>
      <w:r w:rsidRPr="00D72A33">
        <w:rPr>
          <w:b/>
          <w:bCs/>
          <w:sz w:val="22"/>
          <w:szCs w:val="22"/>
        </w:rPr>
        <w:t xml:space="preserve">DUMBWAITERS </w:t>
      </w:r>
    </w:p>
    <w:p w:rsidR="00E85C4D" w:rsidRPr="00D72A33" w:rsidRDefault="00E85C4D" w:rsidP="00E85C4D">
      <w:pPr>
        <w:pStyle w:val="Default"/>
        <w:jc w:val="center"/>
        <w:rPr>
          <w:sz w:val="22"/>
          <w:szCs w:val="22"/>
        </w:rPr>
      </w:pPr>
    </w:p>
    <w:p w:rsidR="00E85C4D" w:rsidRPr="00D72A33" w:rsidRDefault="00E85C4D" w:rsidP="00E85C4D">
      <w:pPr>
        <w:pStyle w:val="Default"/>
        <w:rPr>
          <w:b/>
          <w:bCs/>
          <w:sz w:val="22"/>
          <w:szCs w:val="22"/>
        </w:rPr>
      </w:pPr>
      <w:r w:rsidRPr="00D72A33">
        <w:rPr>
          <w:b/>
          <w:bCs/>
          <w:sz w:val="22"/>
          <w:szCs w:val="22"/>
        </w:rPr>
        <w:t xml:space="preserve">PART 1 GENERAL </w:t>
      </w:r>
    </w:p>
    <w:p w:rsidR="00E85C4D" w:rsidRPr="00D72A33" w:rsidRDefault="00E85C4D" w:rsidP="00E85C4D">
      <w:pPr>
        <w:pStyle w:val="Default"/>
        <w:rPr>
          <w:sz w:val="22"/>
          <w:szCs w:val="22"/>
        </w:rPr>
      </w:pPr>
      <w:r w:rsidRPr="00D72A33">
        <w:rPr>
          <w:sz w:val="22"/>
          <w:szCs w:val="22"/>
        </w:rPr>
        <w:t xml:space="preserve">1.01 SUMMARY </w:t>
      </w:r>
    </w:p>
    <w:p w:rsidR="00E85C4D" w:rsidRPr="00D72A33" w:rsidRDefault="00E85C4D" w:rsidP="00E85C4D">
      <w:pPr>
        <w:pStyle w:val="Default"/>
        <w:ind w:left="360"/>
        <w:rPr>
          <w:sz w:val="22"/>
          <w:szCs w:val="22"/>
        </w:rPr>
      </w:pPr>
      <w:r w:rsidRPr="00D72A33">
        <w:rPr>
          <w:sz w:val="22"/>
          <w:szCs w:val="22"/>
        </w:rPr>
        <w:t xml:space="preserve">A. The product described herein, manufactured by </w:t>
      </w:r>
      <w:r w:rsidR="00DB666C">
        <w:rPr>
          <w:sz w:val="22"/>
          <w:szCs w:val="22"/>
        </w:rPr>
        <w:t>Staying Home Corporation</w:t>
      </w:r>
      <w:r w:rsidRPr="00D72A33">
        <w:rPr>
          <w:sz w:val="22"/>
          <w:szCs w:val="22"/>
        </w:rPr>
        <w:t xml:space="preserve">, is a </w:t>
      </w:r>
      <w:r w:rsidR="00B56568">
        <w:rPr>
          <w:sz w:val="22"/>
          <w:szCs w:val="22"/>
        </w:rPr>
        <w:t xml:space="preserve">Hide-A-Waiter™ </w:t>
      </w:r>
      <w:r w:rsidRPr="00D72A33">
        <w:rPr>
          <w:sz w:val="22"/>
          <w:szCs w:val="22"/>
        </w:rPr>
        <w:t xml:space="preserve">dumbwaiter designed and dimensioned to provide material delivery to all levels to the home based on the individual’s requirement.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sz w:val="22"/>
          <w:szCs w:val="22"/>
        </w:rPr>
        <w:t xml:space="preserve">1.02 REFERENCES </w:t>
      </w:r>
    </w:p>
    <w:p w:rsidR="00E85C4D" w:rsidRPr="00D72A33" w:rsidRDefault="00E85C4D" w:rsidP="00E85C4D">
      <w:pPr>
        <w:pStyle w:val="Default"/>
        <w:ind w:left="360"/>
        <w:rPr>
          <w:sz w:val="22"/>
          <w:szCs w:val="22"/>
        </w:rPr>
      </w:pPr>
      <w:r w:rsidRPr="00D72A33">
        <w:rPr>
          <w:sz w:val="22"/>
          <w:szCs w:val="22"/>
        </w:rPr>
        <w:t xml:space="preserve">A. Dumbwaiter shall be designed, manufactured and installed in accordance with the following standards: </w:t>
      </w:r>
      <w:bookmarkStart w:id="0" w:name="_GoBack"/>
      <w:bookmarkEnd w:id="0"/>
    </w:p>
    <w:p w:rsidR="002A3CA1" w:rsidRDefault="00E85C4D" w:rsidP="002A3CA1">
      <w:pPr>
        <w:pStyle w:val="Default"/>
        <w:numPr>
          <w:ilvl w:val="0"/>
          <w:numId w:val="14"/>
        </w:numPr>
        <w:ind w:right="-180"/>
        <w:rPr>
          <w:sz w:val="22"/>
          <w:szCs w:val="22"/>
        </w:rPr>
      </w:pPr>
      <w:r w:rsidRPr="00D72A33">
        <w:rPr>
          <w:sz w:val="22"/>
          <w:szCs w:val="22"/>
        </w:rPr>
        <w:t xml:space="preserve">American National Standards Institute (ANSI). </w:t>
      </w:r>
    </w:p>
    <w:p w:rsidR="002A3CA1" w:rsidRDefault="00E85C4D" w:rsidP="002A3CA1">
      <w:pPr>
        <w:pStyle w:val="Default"/>
        <w:numPr>
          <w:ilvl w:val="0"/>
          <w:numId w:val="14"/>
        </w:numPr>
        <w:ind w:right="-180"/>
        <w:rPr>
          <w:sz w:val="22"/>
          <w:szCs w:val="22"/>
        </w:rPr>
      </w:pPr>
      <w:r w:rsidRPr="00D72A33">
        <w:rPr>
          <w:sz w:val="22"/>
          <w:szCs w:val="22"/>
        </w:rPr>
        <w:t xml:space="preserve">Society of Mechanical Engineers (ASME). </w:t>
      </w:r>
    </w:p>
    <w:p w:rsidR="002A3CA1" w:rsidRPr="002A3CA1" w:rsidRDefault="00E85C4D" w:rsidP="002A3CA1">
      <w:pPr>
        <w:pStyle w:val="Default"/>
        <w:numPr>
          <w:ilvl w:val="0"/>
          <w:numId w:val="14"/>
        </w:numPr>
        <w:ind w:right="-180"/>
        <w:rPr>
          <w:sz w:val="22"/>
          <w:szCs w:val="22"/>
        </w:rPr>
      </w:pPr>
      <w:r w:rsidRPr="002A3CA1">
        <w:rPr>
          <w:sz w:val="22"/>
          <w:szCs w:val="22"/>
        </w:rPr>
        <w:t xml:space="preserve">International Building Code (IBC). </w:t>
      </w:r>
    </w:p>
    <w:p w:rsidR="002A3CA1" w:rsidRDefault="00E85C4D" w:rsidP="002A3CA1">
      <w:pPr>
        <w:pStyle w:val="Default"/>
        <w:numPr>
          <w:ilvl w:val="0"/>
          <w:numId w:val="14"/>
        </w:numPr>
        <w:ind w:right="-180"/>
        <w:rPr>
          <w:sz w:val="22"/>
          <w:szCs w:val="22"/>
        </w:rPr>
      </w:pPr>
      <w:r w:rsidRPr="002A3CA1">
        <w:rPr>
          <w:sz w:val="22"/>
          <w:szCs w:val="22"/>
        </w:rPr>
        <w:t xml:space="preserve">National Electrical Code (NEC). </w:t>
      </w:r>
    </w:p>
    <w:p w:rsidR="002A3CA1" w:rsidRDefault="002A3CA1" w:rsidP="002A3CA1">
      <w:pPr>
        <w:pStyle w:val="Default"/>
        <w:numPr>
          <w:ilvl w:val="0"/>
          <w:numId w:val="14"/>
        </w:numPr>
        <w:ind w:right="-180"/>
        <w:rPr>
          <w:sz w:val="22"/>
          <w:szCs w:val="22"/>
        </w:rPr>
      </w:pPr>
      <w:r w:rsidRPr="002A3CA1">
        <w:rPr>
          <w:sz w:val="22"/>
          <w:szCs w:val="22"/>
        </w:rPr>
        <w:t>A</w:t>
      </w:r>
      <w:r w:rsidR="00E85C4D" w:rsidRPr="002A3CA1">
        <w:rPr>
          <w:sz w:val="22"/>
          <w:szCs w:val="22"/>
        </w:rPr>
        <w:t>merican Society for Testing Materials (ASTM</w:t>
      </w:r>
      <w:r w:rsidRPr="002A3CA1">
        <w:rPr>
          <w:sz w:val="22"/>
          <w:szCs w:val="22"/>
        </w:rPr>
        <w:t>)</w:t>
      </w:r>
    </w:p>
    <w:p w:rsidR="00E85C4D" w:rsidRPr="002A3CA1" w:rsidRDefault="00E85C4D" w:rsidP="002A3CA1">
      <w:pPr>
        <w:pStyle w:val="Default"/>
        <w:numPr>
          <w:ilvl w:val="0"/>
          <w:numId w:val="14"/>
        </w:numPr>
        <w:ind w:right="-180"/>
        <w:rPr>
          <w:sz w:val="22"/>
          <w:szCs w:val="22"/>
        </w:rPr>
      </w:pPr>
      <w:r w:rsidRPr="002A3CA1">
        <w:rPr>
          <w:sz w:val="22"/>
          <w:szCs w:val="22"/>
        </w:rPr>
        <w:t xml:space="preserve">American Welding Society (AWS).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sz w:val="22"/>
          <w:szCs w:val="22"/>
        </w:rPr>
        <w:t xml:space="preserve">1.03 SYSTEM DESCRIPTION </w:t>
      </w:r>
    </w:p>
    <w:p w:rsidR="00816449" w:rsidRDefault="00E85C4D" w:rsidP="00816449">
      <w:pPr>
        <w:pStyle w:val="Default"/>
        <w:numPr>
          <w:ilvl w:val="0"/>
          <w:numId w:val="16"/>
        </w:numPr>
        <w:rPr>
          <w:sz w:val="22"/>
          <w:szCs w:val="22"/>
        </w:rPr>
      </w:pPr>
      <w:r w:rsidRPr="00D72A33">
        <w:rPr>
          <w:sz w:val="22"/>
          <w:szCs w:val="22"/>
        </w:rPr>
        <w:t xml:space="preserve">Drive System: </w:t>
      </w:r>
      <w:r w:rsidR="001F4D37">
        <w:rPr>
          <w:sz w:val="22"/>
          <w:szCs w:val="22"/>
        </w:rPr>
        <w:t xml:space="preserve">Battery powered - </w:t>
      </w:r>
      <w:r w:rsidR="00DB666C">
        <w:rPr>
          <w:sz w:val="22"/>
          <w:szCs w:val="22"/>
        </w:rPr>
        <w:t>Rack and pinion drive with</w:t>
      </w:r>
      <w:r w:rsidR="00C50825">
        <w:rPr>
          <w:sz w:val="22"/>
          <w:szCs w:val="22"/>
        </w:rPr>
        <w:t xml:space="preserve"> </w:t>
      </w:r>
      <w:r w:rsidR="000D2DA5">
        <w:rPr>
          <w:sz w:val="22"/>
          <w:szCs w:val="22"/>
        </w:rPr>
        <w:t xml:space="preserve">140 watt </w:t>
      </w:r>
      <w:r w:rsidR="00816449">
        <w:rPr>
          <w:sz w:val="22"/>
          <w:szCs w:val="22"/>
        </w:rPr>
        <w:t xml:space="preserve">motor </w:t>
      </w:r>
      <w:r w:rsidR="00FD66F6">
        <w:rPr>
          <w:sz w:val="22"/>
          <w:szCs w:val="22"/>
        </w:rPr>
        <w:t>and</w:t>
      </w:r>
      <w:r w:rsidR="00816449">
        <w:rPr>
          <w:sz w:val="22"/>
          <w:szCs w:val="22"/>
        </w:rPr>
        <w:t xml:space="preserve"> automatic operation.</w:t>
      </w:r>
    </w:p>
    <w:p w:rsidR="00816449" w:rsidRDefault="00E85C4D" w:rsidP="00816449">
      <w:pPr>
        <w:pStyle w:val="Default"/>
        <w:numPr>
          <w:ilvl w:val="0"/>
          <w:numId w:val="16"/>
        </w:numPr>
        <w:rPr>
          <w:sz w:val="22"/>
          <w:szCs w:val="22"/>
        </w:rPr>
      </w:pPr>
      <w:r w:rsidRPr="00816449">
        <w:rPr>
          <w:sz w:val="22"/>
          <w:szCs w:val="22"/>
        </w:rPr>
        <w:t xml:space="preserve">Number of Stops: </w:t>
      </w:r>
      <w:r w:rsidRPr="00816449">
        <w:rPr>
          <w:i/>
          <w:color w:val="365F91" w:themeColor="accent1" w:themeShade="BF"/>
          <w:sz w:val="22"/>
          <w:szCs w:val="22"/>
        </w:rPr>
        <w:t>(specify:)</w:t>
      </w:r>
      <w:r w:rsidRPr="00816449">
        <w:rPr>
          <w:color w:val="365F91" w:themeColor="accent1" w:themeShade="BF"/>
          <w:sz w:val="22"/>
          <w:szCs w:val="22"/>
        </w:rPr>
        <w:t xml:space="preserve"> </w:t>
      </w:r>
      <w:r w:rsidRPr="00816449">
        <w:rPr>
          <w:sz w:val="22"/>
          <w:szCs w:val="22"/>
        </w:rPr>
        <w:t xml:space="preserve">Two </w:t>
      </w:r>
      <w:r w:rsidR="00DB666C" w:rsidRPr="00816449">
        <w:rPr>
          <w:sz w:val="22"/>
          <w:szCs w:val="22"/>
        </w:rPr>
        <w:t>or three</w:t>
      </w:r>
      <w:r w:rsidRPr="00816449">
        <w:rPr>
          <w:sz w:val="22"/>
          <w:szCs w:val="22"/>
        </w:rPr>
        <w:t xml:space="preserve">. </w:t>
      </w:r>
    </w:p>
    <w:p w:rsidR="00816449" w:rsidRDefault="00E85C4D" w:rsidP="00816449">
      <w:pPr>
        <w:pStyle w:val="Default"/>
        <w:numPr>
          <w:ilvl w:val="0"/>
          <w:numId w:val="16"/>
        </w:numPr>
        <w:rPr>
          <w:sz w:val="22"/>
          <w:szCs w:val="22"/>
        </w:rPr>
      </w:pPr>
      <w:r w:rsidRPr="00816449">
        <w:rPr>
          <w:sz w:val="22"/>
          <w:szCs w:val="22"/>
        </w:rPr>
        <w:t xml:space="preserve">Car Configuration: </w:t>
      </w:r>
      <w:r w:rsidRPr="00816449">
        <w:rPr>
          <w:i/>
          <w:color w:val="365F91" w:themeColor="accent1" w:themeShade="BF"/>
          <w:sz w:val="22"/>
          <w:szCs w:val="22"/>
        </w:rPr>
        <w:t>(specify:)</w:t>
      </w:r>
      <w:r w:rsidRPr="00816449">
        <w:rPr>
          <w:color w:val="365F91" w:themeColor="accent1" w:themeShade="BF"/>
          <w:sz w:val="22"/>
          <w:szCs w:val="22"/>
        </w:rPr>
        <w:t xml:space="preserve"> </w:t>
      </w:r>
      <w:r w:rsidR="00034EC8" w:rsidRPr="00034EC8">
        <w:rPr>
          <w:color w:val="auto"/>
          <w:sz w:val="22"/>
          <w:szCs w:val="22"/>
        </w:rPr>
        <w:t>S</w:t>
      </w:r>
      <w:r w:rsidRPr="00816449">
        <w:rPr>
          <w:sz w:val="22"/>
          <w:szCs w:val="22"/>
        </w:rPr>
        <w:t>traight-thru, 90° side exit or enter/</w:t>
      </w:r>
      <w:r w:rsidR="00816449">
        <w:rPr>
          <w:sz w:val="22"/>
          <w:szCs w:val="22"/>
        </w:rPr>
        <w:t>exit same side.</w:t>
      </w:r>
    </w:p>
    <w:p w:rsidR="00816449" w:rsidRDefault="00E85C4D" w:rsidP="00816449">
      <w:pPr>
        <w:pStyle w:val="Default"/>
        <w:numPr>
          <w:ilvl w:val="0"/>
          <w:numId w:val="16"/>
        </w:numPr>
        <w:rPr>
          <w:sz w:val="22"/>
          <w:szCs w:val="22"/>
        </w:rPr>
      </w:pPr>
      <w:r w:rsidRPr="00816449">
        <w:rPr>
          <w:sz w:val="22"/>
          <w:szCs w:val="22"/>
        </w:rPr>
        <w:t xml:space="preserve">Maximum Travel: </w:t>
      </w:r>
      <w:r w:rsidRPr="00816449">
        <w:rPr>
          <w:i/>
          <w:color w:val="365F91" w:themeColor="accent1" w:themeShade="BF"/>
          <w:sz w:val="22"/>
          <w:szCs w:val="22"/>
        </w:rPr>
        <w:t>(specify:)</w:t>
      </w:r>
      <w:r w:rsidRPr="00816449">
        <w:rPr>
          <w:color w:val="365F91" w:themeColor="accent1" w:themeShade="BF"/>
          <w:sz w:val="22"/>
          <w:szCs w:val="22"/>
        </w:rPr>
        <w:t xml:space="preserve"> </w:t>
      </w:r>
      <w:r w:rsidRPr="00816449">
        <w:rPr>
          <w:sz w:val="22"/>
          <w:szCs w:val="22"/>
        </w:rPr>
        <w:t xml:space="preserve">Up to 30'. </w:t>
      </w:r>
    </w:p>
    <w:p w:rsidR="00816449" w:rsidRDefault="00E85C4D" w:rsidP="00816449">
      <w:pPr>
        <w:pStyle w:val="Default"/>
        <w:numPr>
          <w:ilvl w:val="0"/>
          <w:numId w:val="16"/>
        </w:numPr>
        <w:rPr>
          <w:sz w:val="22"/>
          <w:szCs w:val="22"/>
        </w:rPr>
      </w:pPr>
      <w:r w:rsidRPr="00816449">
        <w:rPr>
          <w:sz w:val="22"/>
          <w:szCs w:val="22"/>
        </w:rPr>
        <w:t xml:space="preserve">Rated Load: </w:t>
      </w:r>
      <w:r w:rsidR="001F4D37">
        <w:rPr>
          <w:sz w:val="22"/>
          <w:szCs w:val="22"/>
        </w:rPr>
        <w:t>20</w:t>
      </w:r>
      <w:r w:rsidRPr="00816449">
        <w:rPr>
          <w:sz w:val="22"/>
          <w:szCs w:val="22"/>
        </w:rPr>
        <w:t xml:space="preserve">0 lbs. </w:t>
      </w:r>
    </w:p>
    <w:p w:rsidR="00816449" w:rsidRDefault="005D638A" w:rsidP="00816449">
      <w:pPr>
        <w:pStyle w:val="Default"/>
        <w:numPr>
          <w:ilvl w:val="0"/>
          <w:numId w:val="16"/>
        </w:numPr>
        <w:rPr>
          <w:sz w:val="22"/>
          <w:szCs w:val="22"/>
        </w:rPr>
      </w:pPr>
      <w:r w:rsidRPr="00816449">
        <w:rPr>
          <w:sz w:val="22"/>
          <w:szCs w:val="22"/>
        </w:rPr>
        <w:t>Rated Speed: 15</w:t>
      </w:r>
      <w:r w:rsidR="00E85C4D" w:rsidRPr="00816449">
        <w:rPr>
          <w:sz w:val="22"/>
          <w:szCs w:val="22"/>
        </w:rPr>
        <w:t xml:space="preserve"> fpm. </w:t>
      </w:r>
    </w:p>
    <w:p w:rsidR="00816449" w:rsidRDefault="00E85C4D" w:rsidP="00816449">
      <w:pPr>
        <w:pStyle w:val="Default"/>
        <w:numPr>
          <w:ilvl w:val="0"/>
          <w:numId w:val="16"/>
        </w:numPr>
        <w:rPr>
          <w:sz w:val="22"/>
          <w:szCs w:val="22"/>
        </w:rPr>
      </w:pPr>
      <w:r w:rsidRPr="00816449">
        <w:rPr>
          <w:sz w:val="22"/>
          <w:szCs w:val="22"/>
        </w:rPr>
        <w:t xml:space="preserve">Car Size: </w:t>
      </w:r>
      <w:r w:rsidR="00DB666C" w:rsidRPr="00816449">
        <w:rPr>
          <w:i/>
          <w:color w:val="365F91" w:themeColor="accent1" w:themeShade="BF"/>
          <w:sz w:val="22"/>
          <w:szCs w:val="22"/>
        </w:rPr>
        <w:t>(</w:t>
      </w:r>
      <w:proofErr w:type="gramStart"/>
      <w:r w:rsidR="00DB666C" w:rsidRPr="00816449">
        <w:rPr>
          <w:i/>
          <w:color w:val="365F91" w:themeColor="accent1" w:themeShade="BF"/>
          <w:sz w:val="22"/>
          <w:szCs w:val="22"/>
        </w:rPr>
        <w:t>specify:</w:t>
      </w:r>
      <w:proofErr w:type="gramEnd"/>
      <w:r w:rsidR="00DB666C" w:rsidRPr="00816449">
        <w:rPr>
          <w:i/>
          <w:color w:val="365F91" w:themeColor="accent1" w:themeShade="BF"/>
          <w:sz w:val="22"/>
          <w:szCs w:val="22"/>
        </w:rPr>
        <w:t>)</w:t>
      </w:r>
      <w:r w:rsidR="00DB666C" w:rsidRPr="00816449">
        <w:rPr>
          <w:color w:val="365F91" w:themeColor="accent1" w:themeShade="BF"/>
          <w:sz w:val="22"/>
          <w:szCs w:val="22"/>
        </w:rPr>
        <w:t xml:space="preserve"> </w:t>
      </w:r>
      <w:r w:rsidR="00DB666C" w:rsidRPr="00816449">
        <w:rPr>
          <w:sz w:val="22"/>
          <w:szCs w:val="22"/>
        </w:rPr>
        <w:t>20" wide x 20" deep x 30" high</w:t>
      </w:r>
      <w:r w:rsidR="00FA706C">
        <w:rPr>
          <w:sz w:val="22"/>
          <w:szCs w:val="22"/>
        </w:rPr>
        <w:t>,</w:t>
      </w:r>
      <w:r w:rsidR="00DB666C" w:rsidRPr="00816449">
        <w:rPr>
          <w:sz w:val="22"/>
          <w:szCs w:val="22"/>
        </w:rPr>
        <w:t xml:space="preserve"> 24” x 24</w:t>
      </w:r>
      <w:r w:rsidR="00AC1C6E">
        <w:rPr>
          <w:sz w:val="22"/>
          <w:szCs w:val="22"/>
        </w:rPr>
        <w:t>”</w:t>
      </w:r>
      <w:r w:rsidR="00DB666C" w:rsidRPr="00816449">
        <w:rPr>
          <w:sz w:val="22"/>
          <w:szCs w:val="22"/>
        </w:rPr>
        <w:t xml:space="preserve"> deep x 30” high</w:t>
      </w:r>
      <w:r w:rsidR="00FA706C">
        <w:rPr>
          <w:sz w:val="22"/>
          <w:szCs w:val="22"/>
        </w:rPr>
        <w:t xml:space="preserve"> (200 </w:t>
      </w:r>
      <w:proofErr w:type="spellStart"/>
      <w:r w:rsidR="00FA706C">
        <w:rPr>
          <w:sz w:val="22"/>
          <w:szCs w:val="22"/>
        </w:rPr>
        <w:t>lbs</w:t>
      </w:r>
      <w:proofErr w:type="spellEnd"/>
      <w:r w:rsidR="00FA706C">
        <w:rPr>
          <w:sz w:val="22"/>
          <w:szCs w:val="22"/>
        </w:rPr>
        <w:t xml:space="preserve"> capacity) or 30” x 30” x 36” (2</w:t>
      </w:r>
      <w:r w:rsidR="000D2DA5">
        <w:rPr>
          <w:sz w:val="22"/>
          <w:szCs w:val="22"/>
        </w:rPr>
        <w:t>75</w:t>
      </w:r>
      <w:r w:rsidR="00FA706C">
        <w:rPr>
          <w:sz w:val="22"/>
          <w:szCs w:val="22"/>
        </w:rPr>
        <w:t xml:space="preserve"> </w:t>
      </w:r>
      <w:proofErr w:type="spellStart"/>
      <w:r w:rsidR="00FA706C">
        <w:rPr>
          <w:sz w:val="22"/>
          <w:szCs w:val="22"/>
        </w:rPr>
        <w:t>lbs</w:t>
      </w:r>
      <w:proofErr w:type="spellEnd"/>
      <w:r w:rsidR="00FA706C">
        <w:rPr>
          <w:sz w:val="22"/>
          <w:szCs w:val="22"/>
        </w:rPr>
        <w:t xml:space="preserve"> capacity)</w:t>
      </w:r>
      <w:r w:rsidR="00DB666C" w:rsidRPr="00816449">
        <w:rPr>
          <w:sz w:val="22"/>
          <w:szCs w:val="22"/>
        </w:rPr>
        <w:t>.</w:t>
      </w:r>
    </w:p>
    <w:p w:rsidR="00816449" w:rsidRDefault="00E85C4D" w:rsidP="00816449">
      <w:pPr>
        <w:pStyle w:val="Default"/>
        <w:numPr>
          <w:ilvl w:val="0"/>
          <w:numId w:val="16"/>
        </w:numPr>
        <w:rPr>
          <w:sz w:val="22"/>
          <w:szCs w:val="22"/>
        </w:rPr>
      </w:pPr>
      <w:r w:rsidRPr="00816449">
        <w:rPr>
          <w:sz w:val="22"/>
          <w:szCs w:val="22"/>
        </w:rPr>
        <w:t xml:space="preserve">Car Walls: </w:t>
      </w:r>
      <w:r w:rsidRPr="00816449">
        <w:rPr>
          <w:i/>
          <w:color w:val="365F91" w:themeColor="accent1" w:themeShade="BF"/>
          <w:sz w:val="22"/>
          <w:szCs w:val="22"/>
        </w:rPr>
        <w:t>(</w:t>
      </w:r>
      <w:proofErr w:type="gramStart"/>
      <w:r w:rsidRPr="00816449">
        <w:rPr>
          <w:i/>
          <w:color w:val="365F91" w:themeColor="accent1" w:themeShade="BF"/>
          <w:sz w:val="22"/>
          <w:szCs w:val="22"/>
        </w:rPr>
        <w:t>specify:</w:t>
      </w:r>
      <w:proofErr w:type="gramEnd"/>
      <w:r w:rsidRPr="00816449">
        <w:rPr>
          <w:i/>
          <w:color w:val="365F91" w:themeColor="accent1" w:themeShade="BF"/>
          <w:sz w:val="22"/>
          <w:szCs w:val="22"/>
        </w:rPr>
        <w:t>)</w:t>
      </w:r>
      <w:r w:rsidRPr="00816449">
        <w:rPr>
          <w:color w:val="365F91" w:themeColor="accent1" w:themeShade="BF"/>
          <w:sz w:val="22"/>
          <w:szCs w:val="22"/>
        </w:rPr>
        <w:t xml:space="preserve"> </w:t>
      </w:r>
      <w:r w:rsidR="001C3641" w:rsidRPr="001C3641">
        <w:rPr>
          <w:color w:val="auto"/>
          <w:sz w:val="22"/>
          <w:szCs w:val="22"/>
        </w:rPr>
        <w:t xml:space="preserve">1013 Oyster White </w:t>
      </w:r>
      <w:r w:rsidRPr="00816449">
        <w:rPr>
          <w:sz w:val="22"/>
          <w:szCs w:val="22"/>
        </w:rPr>
        <w:t xml:space="preserve">Powder coated steel panels or </w:t>
      </w:r>
      <w:r w:rsidR="001F4D37" w:rsidRPr="00C343D9">
        <w:rPr>
          <w:i/>
          <w:color w:val="365F91" w:themeColor="accent1" w:themeShade="BF"/>
          <w:sz w:val="22"/>
          <w:szCs w:val="22"/>
        </w:rPr>
        <w:t>(specify option:)</w:t>
      </w:r>
      <w:r w:rsidR="001F4D37">
        <w:rPr>
          <w:sz w:val="22"/>
          <w:szCs w:val="22"/>
        </w:rPr>
        <w:t xml:space="preserve"> </w:t>
      </w:r>
      <w:r w:rsidRPr="00816449">
        <w:rPr>
          <w:sz w:val="22"/>
          <w:szCs w:val="22"/>
        </w:rPr>
        <w:t>stainle</w:t>
      </w:r>
      <w:r w:rsidR="00816449">
        <w:rPr>
          <w:sz w:val="22"/>
          <w:szCs w:val="22"/>
        </w:rPr>
        <w:t>ss steel panels with #3 finish.</w:t>
      </w:r>
    </w:p>
    <w:p w:rsidR="00816449" w:rsidRDefault="00E85C4D" w:rsidP="00816449">
      <w:pPr>
        <w:pStyle w:val="Default"/>
        <w:numPr>
          <w:ilvl w:val="0"/>
          <w:numId w:val="16"/>
        </w:numPr>
        <w:rPr>
          <w:sz w:val="22"/>
          <w:szCs w:val="22"/>
        </w:rPr>
      </w:pPr>
      <w:r w:rsidRPr="00816449">
        <w:rPr>
          <w:sz w:val="22"/>
          <w:szCs w:val="22"/>
        </w:rPr>
        <w:t xml:space="preserve">Car Ceiling: To match wall panels. </w:t>
      </w:r>
    </w:p>
    <w:p w:rsidR="00E85C4D" w:rsidRPr="00816449" w:rsidRDefault="00E85C4D" w:rsidP="00816449">
      <w:pPr>
        <w:pStyle w:val="Default"/>
        <w:numPr>
          <w:ilvl w:val="0"/>
          <w:numId w:val="16"/>
        </w:numPr>
        <w:rPr>
          <w:sz w:val="22"/>
          <w:szCs w:val="22"/>
        </w:rPr>
      </w:pPr>
      <w:r w:rsidRPr="00816449">
        <w:rPr>
          <w:sz w:val="22"/>
          <w:szCs w:val="22"/>
        </w:rPr>
        <w:t xml:space="preserve">Operating Features: </w:t>
      </w:r>
    </w:p>
    <w:p w:rsidR="00C343D9" w:rsidRDefault="00E85C4D" w:rsidP="00C343D9">
      <w:pPr>
        <w:pStyle w:val="Default"/>
        <w:numPr>
          <w:ilvl w:val="0"/>
          <w:numId w:val="10"/>
        </w:numPr>
        <w:ind w:right="-180"/>
        <w:rPr>
          <w:sz w:val="22"/>
          <w:szCs w:val="22"/>
        </w:rPr>
      </w:pPr>
      <w:r w:rsidRPr="00D72A33">
        <w:rPr>
          <w:sz w:val="22"/>
          <w:szCs w:val="22"/>
        </w:rPr>
        <w:t xml:space="preserve">Call-Send Stations: Push button, automatic operation </w:t>
      </w:r>
      <w:r w:rsidRPr="00C343D9">
        <w:rPr>
          <w:i/>
          <w:color w:val="365F91" w:themeColor="accent1" w:themeShade="BF"/>
          <w:sz w:val="22"/>
          <w:szCs w:val="22"/>
        </w:rPr>
        <w:t>(specify option:)</w:t>
      </w:r>
      <w:r w:rsidRPr="00C343D9">
        <w:rPr>
          <w:color w:val="365F91" w:themeColor="accent1" w:themeShade="BF"/>
          <w:sz w:val="22"/>
          <w:szCs w:val="22"/>
        </w:rPr>
        <w:t xml:space="preserve"> </w:t>
      </w:r>
      <w:r w:rsidRPr="00D72A33">
        <w:rPr>
          <w:sz w:val="22"/>
          <w:szCs w:val="22"/>
        </w:rPr>
        <w:t>key lock provided at each station.</w:t>
      </w:r>
      <w:r w:rsidR="00C343D9">
        <w:rPr>
          <w:sz w:val="22"/>
          <w:szCs w:val="22"/>
        </w:rPr>
        <w:t xml:space="preserve"> </w:t>
      </w:r>
    </w:p>
    <w:p w:rsidR="00C343D9" w:rsidRDefault="00E85C4D" w:rsidP="00C343D9">
      <w:pPr>
        <w:pStyle w:val="Default"/>
        <w:numPr>
          <w:ilvl w:val="0"/>
          <w:numId w:val="10"/>
        </w:numPr>
        <w:ind w:right="-180"/>
        <w:rPr>
          <w:sz w:val="22"/>
          <w:szCs w:val="22"/>
        </w:rPr>
      </w:pPr>
      <w:r w:rsidRPr="00D72A33">
        <w:rPr>
          <w:sz w:val="22"/>
          <w:szCs w:val="22"/>
        </w:rPr>
        <w:t xml:space="preserve">Hoistway Door Interlocks: </w:t>
      </w:r>
      <w:r w:rsidR="00FA706C">
        <w:rPr>
          <w:sz w:val="22"/>
          <w:szCs w:val="22"/>
        </w:rPr>
        <w:t>Electromechanical interlocks (EMI)</w:t>
      </w:r>
      <w:r w:rsidRPr="00D72A33">
        <w:rPr>
          <w:sz w:val="22"/>
          <w:szCs w:val="22"/>
        </w:rPr>
        <w:t xml:space="preserve"> </w:t>
      </w:r>
    </w:p>
    <w:p w:rsidR="00C343D9" w:rsidRDefault="00E85C4D" w:rsidP="00C343D9">
      <w:pPr>
        <w:pStyle w:val="Default"/>
        <w:numPr>
          <w:ilvl w:val="0"/>
          <w:numId w:val="10"/>
        </w:numPr>
        <w:ind w:right="-180"/>
        <w:rPr>
          <w:sz w:val="22"/>
          <w:szCs w:val="22"/>
        </w:rPr>
      </w:pPr>
      <w:r w:rsidRPr="00C343D9">
        <w:rPr>
          <w:sz w:val="22"/>
          <w:szCs w:val="22"/>
        </w:rPr>
        <w:t xml:space="preserve">Upper and lower terminal limits. </w:t>
      </w:r>
    </w:p>
    <w:p w:rsidR="00C343D9" w:rsidRPr="00C343D9" w:rsidRDefault="00C343D9" w:rsidP="00C343D9">
      <w:pPr>
        <w:pStyle w:val="Default"/>
        <w:numPr>
          <w:ilvl w:val="0"/>
          <w:numId w:val="10"/>
        </w:numPr>
        <w:ind w:right="-180"/>
        <w:rPr>
          <w:color w:val="auto"/>
          <w:sz w:val="22"/>
          <w:szCs w:val="22"/>
        </w:rPr>
      </w:pPr>
      <w:r w:rsidRPr="00C343D9">
        <w:rPr>
          <w:color w:val="auto"/>
          <w:sz w:val="22"/>
          <w:szCs w:val="22"/>
        </w:rPr>
        <w:t>Upper and lower f</w:t>
      </w:r>
      <w:r w:rsidR="00E85C4D" w:rsidRPr="00C343D9">
        <w:rPr>
          <w:color w:val="auto"/>
          <w:sz w:val="22"/>
          <w:szCs w:val="22"/>
        </w:rPr>
        <w:t xml:space="preserve">inal limit. </w:t>
      </w:r>
    </w:p>
    <w:p w:rsidR="00C343D9" w:rsidRPr="00FA706C" w:rsidRDefault="00C343D9" w:rsidP="00C343D9">
      <w:pPr>
        <w:pStyle w:val="Default"/>
        <w:numPr>
          <w:ilvl w:val="0"/>
          <w:numId w:val="10"/>
        </w:numPr>
        <w:ind w:right="-180"/>
        <w:rPr>
          <w:color w:val="auto"/>
          <w:sz w:val="22"/>
          <w:szCs w:val="22"/>
        </w:rPr>
      </w:pPr>
      <w:r w:rsidRPr="00FA706C">
        <w:rPr>
          <w:color w:val="auto"/>
          <w:sz w:val="22"/>
          <w:szCs w:val="22"/>
        </w:rPr>
        <w:t>Overspeed governor</w:t>
      </w:r>
      <w:r w:rsidR="00E85C4D" w:rsidRPr="00FA706C">
        <w:rPr>
          <w:color w:val="auto"/>
          <w:sz w:val="22"/>
          <w:szCs w:val="22"/>
        </w:rPr>
        <w:t xml:space="preserve">. </w:t>
      </w:r>
    </w:p>
    <w:p w:rsidR="00C343D9" w:rsidRPr="00C343D9" w:rsidRDefault="00F013EB" w:rsidP="00C343D9">
      <w:pPr>
        <w:pStyle w:val="Default"/>
        <w:numPr>
          <w:ilvl w:val="0"/>
          <w:numId w:val="10"/>
        </w:numPr>
        <w:ind w:right="-180"/>
        <w:rPr>
          <w:color w:val="auto"/>
          <w:sz w:val="22"/>
          <w:szCs w:val="22"/>
        </w:rPr>
      </w:pPr>
      <w:r w:rsidRPr="00C343D9">
        <w:rPr>
          <w:i/>
          <w:color w:val="365F91" w:themeColor="accent1" w:themeShade="BF"/>
          <w:sz w:val="22"/>
          <w:szCs w:val="22"/>
        </w:rPr>
        <w:t>(specify option:)</w:t>
      </w:r>
      <w:r w:rsidRPr="00C343D9">
        <w:rPr>
          <w:color w:val="365F91" w:themeColor="accent1" w:themeShade="BF"/>
          <w:sz w:val="22"/>
          <w:szCs w:val="22"/>
        </w:rPr>
        <w:t xml:space="preserve"> </w:t>
      </w:r>
      <w:r w:rsidR="00C343D9" w:rsidRPr="00C343D9">
        <w:rPr>
          <w:color w:val="auto"/>
          <w:sz w:val="22"/>
          <w:szCs w:val="22"/>
        </w:rPr>
        <w:t>Automatic homing to predetermined floor.</w:t>
      </w:r>
    </w:p>
    <w:p w:rsidR="00C343D9" w:rsidRDefault="00F013EB" w:rsidP="00C343D9">
      <w:pPr>
        <w:pStyle w:val="Default"/>
        <w:numPr>
          <w:ilvl w:val="0"/>
          <w:numId w:val="10"/>
        </w:numPr>
        <w:ind w:right="-180"/>
        <w:rPr>
          <w:color w:val="auto"/>
          <w:sz w:val="22"/>
          <w:szCs w:val="22"/>
        </w:rPr>
      </w:pPr>
      <w:r w:rsidRPr="00C343D9">
        <w:rPr>
          <w:i/>
          <w:color w:val="365F91" w:themeColor="accent1" w:themeShade="BF"/>
          <w:sz w:val="22"/>
          <w:szCs w:val="22"/>
        </w:rPr>
        <w:t>(specify option:)</w:t>
      </w:r>
      <w:r w:rsidRPr="00C343D9">
        <w:rPr>
          <w:color w:val="365F91" w:themeColor="accent1" w:themeShade="BF"/>
          <w:sz w:val="22"/>
          <w:szCs w:val="22"/>
        </w:rPr>
        <w:t xml:space="preserve"> </w:t>
      </w:r>
      <w:r w:rsidR="00C343D9" w:rsidRPr="00C343D9">
        <w:rPr>
          <w:color w:val="auto"/>
          <w:sz w:val="22"/>
          <w:szCs w:val="22"/>
        </w:rPr>
        <w:t>“Car Here” indicator.</w:t>
      </w:r>
    </w:p>
    <w:p w:rsidR="00F013EB" w:rsidRPr="00C343D9" w:rsidRDefault="00F013EB" w:rsidP="00C343D9">
      <w:pPr>
        <w:pStyle w:val="Default"/>
        <w:numPr>
          <w:ilvl w:val="0"/>
          <w:numId w:val="10"/>
        </w:numPr>
        <w:ind w:right="-180"/>
        <w:rPr>
          <w:color w:val="auto"/>
          <w:sz w:val="22"/>
          <w:szCs w:val="22"/>
        </w:rPr>
      </w:pPr>
      <w:r w:rsidRPr="00C343D9">
        <w:rPr>
          <w:i/>
          <w:color w:val="365F91" w:themeColor="accent1" w:themeShade="BF"/>
          <w:sz w:val="22"/>
          <w:szCs w:val="22"/>
        </w:rPr>
        <w:t>(</w:t>
      </w:r>
      <w:proofErr w:type="gramStart"/>
      <w:r w:rsidRPr="00C343D9">
        <w:rPr>
          <w:i/>
          <w:color w:val="365F91" w:themeColor="accent1" w:themeShade="BF"/>
          <w:sz w:val="22"/>
          <w:szCs w:val="22"/>
        </w:rPr>
        <w:t>specify</w:t>
      </w:r>
      <w:proofErr w:type="gramEnd"/>
      <w:r w:rsidRPr="00C343D9">
        <w:rPr>
          <w:i/>
          <w:color w:val="365F91" w:themeColor="accent1" w:themeShade="BF"/>
          <w:sz w:val="22"/>
          <w:szCs w:val="22"/>
        </w:rPr>
        <w:t xml:space="preserve"> option:)</w:t>
      </w:r>
      <w:r w:rsidRPr="00C343D9">
        <w:rPr>
          <w:color w:val="365F91" w:themeColor="accent1" w:themeShade="BF"/>
          <w:sz w:val="22"/>
          <w:szCs w:val="22"/>
        </w:rPr>
        <w:t xml:space="preserve"> </w:t>
      </w:r>
      <w:r w:rsidR="00FA706C">
        <w:rPr>
          <w:color w:val="auto"/>
          <w:sz w:val="22"/>
          <w:szCs w:val="22"/>
        </w:rPr>
        <w:t>Unfinished maple</w:t>
      </w:r>
      <w:r>
        <w:rPr>
          <w:color w:val="auto"/>
          <w:sz w:val="22"/>
          <w:szCs w:val="22"/>
        </w:rPr>
        <w:t xml:space="preserve"> hoistway doors.</w:t>
      </w:r>
    </w:p>
    <w:p w:rsidR="00E85C4D" w:rsidRPr="00D72A33" w:rsidRDefault="00E85C4D" w:rsidP="00E85C4D">
      <w:pPr>
        <w:pStyle w:val="Default"/>
        <w:rPr>
          <w:sz w:val="22"/>
          <w:szCs w:val="22"/>
        </w:rPr>
      </w:pPr>
    </w:p>
    <w:p w:rsidR="005D638A" w:rsidRDefault="00E85C4D" w:rsidP="005D638A">
      <w:pPr>
        <w:pStyle w:val="Default"/>
        <w:rPr>
          <w:sz w:val="22"/>
          <w:szCs w:val="22"/>
        </w:rPr>
      </w:pPr>
      <w:r w:rsidRPr="00D72A33">
        <w:rPr>
          <w:sz w:val="22"/>
          <w:szCs w:val="22"/>
        </w:rPr>
        <w:t xml:space="preserve">1.04 QUALITY ASSURANCE </w:t>
      </w:r>
    </w:p>
    <w:p w:rsidR="005D638A" w:rsidRDefault="00E85C4D" w:rsidP="005D638A">
      <w:pPr>
        <w:pStyle w:val="Default"/>
        <w:numPr>
          <w:ilvl w:val="0"/>
          <w:numId w:val="15"/>
        </w:numPr>
        <w:rPr>
          <w:sz w:val="22"/>
          <w:szCs w:val="22"/>
        </w:rPr>
      </w:pPr>
      <w:r w:rsidRPr="00D72A33">
        <w:rPr>
          <w:sz w:val="22"/>
          <w:szCs w:val="22"/>
        </w:rPr>
        <w:t xml:space="preserve">Manufacturer: Provide dumbwaiter manufactured by a firm with a minimum of 5 </w:t>
      </w:r>
      <w:r w:rsidR="00F013EB" w:rsidRPr="00D72A33">
        <w:rPr>
          <w:sz w:val="22"/>
          <w:szCs w:val="22"/>
        </w:rPr>
        <w:t>years’ experience</w:t>
      </w:r>
      <w:r w:rsidRPr="00D72A33">
        <w:rPr>
          <w:sz w:val="22"/>
          <w:szCs w:val="22"/>
        </w:rPr>
        <w:t xml:space="preserve"> in fabrication of lifting devices. </w:t>
      </w:r>
    </w:p>
    <w:p w:rsidR="005D638A" w:rsidRDefault="00E85C4D" w:rsidP="005D638A">
      <w:pPr>
        <w:pStyle w:val="Default"/>
        <w:numPr>
          <w:ilvl w:val="0"/>
          <w:numId w:val="15"/>
        </w:numPr>
        <w:rPr>
          <w:sz w:val="22"/>
          <w:szCs w:val="22"/>
        </w:rPr>
      </w:pPr>
      <w:r w:rsidRPr="005D638A">
        <w:rPr>
          <w:sz w:val="22"/>
          <w:szCs w:val="22"/>
        </w:rPr>
        <w:t xml:space="preserve">All designs, clearances, workmanship and material, unless specifically accepted, shall be in accordance with all codes having legal jurisdiction. </w:t>
      </w:r>
    </w:p>
    <w:p w:rsidR="005D638A" w:rsidRDefault="00E85C4D" w:rsidP="005D638A">
      <w:pPr>
        <w:pStyle w:val="Default"/>
        <w:numPr>
          <w:ilvl w:val="0"/>
          <w:numId w:val="15"/>
        </w:numPr>
        <w:rPr>
          <w:sz w:val="22"/>
          <w:szCs w:val="22"/>
        </w:rPr>
      </w:pPr>
      <w:r w:rsidRPr="005D638A">
        <w:rPr>
          <w:sz w:val="22"/>
          <w:szCs w:val="22"/>
        </w:rPr>
        <w:t xml:space="preserve">All load ratings and safety factors shall meet or exceed those specified by all governing agencies with jurisdiction and shall be certified by a professional engineer. </w:t>
      </w:r>
    </w:p>
    <w:p w:rsidR="005D638A" w:rsidRDefault="00E85C4D" w:rsidP="005D638A">
      <w:pPr>
        <w:pStyle w:val="Default"/>
        <w:numPr>
          <w:ilvl w:val="0"/>
          <w:numId w:val="15"/>
        </w:numPr>
        <w:rPr>
          <w:sz w:val="22"/>
          <w:szCs w:val="22"/>
        </w:rPr>
      </w:pPr>
      <w:r w:rsidRPr="005D638A">
        <w:rPr>
          <w:sz w:val="22"/>
          <w:szCs w:val="22"/>
        </w:rPr>
        <w:t xml:space="preserve">All load ratings and safety factors shall be certified by a recognized independent third party testing laboratory. </w:t>
      </w:r>
    </w:p>
    <w:p w:rsidR="005D638A" w:rsidRDefault="00E85C4D" w:rsidP="005D638A">
      <w:pPr>
        <w:pStyle w:val="Default"/>
        <w:numPr>
          <w:ilvl w:val="0"/>
          <w:numId w:val="15"/>
        </w:numPr>
        <w:rPr>
          <w:sz w:val="22"/>
          <w:szCs w:val="22"/>
        </w:rPr>
      </w:pPr>
      <w:r w:rsidRPr="005D638A">
        <w:rPr>
          <w:sz w:val="22"/>
          <w:szCs w:val="22"/>
        </w:rPr>
        <w:t xml:space="preserve">Dumbwaiter shall be subject to applicable state, local and city approval prior to installation and subject to inspection after installation. Determination of and adherence to these regulations is the responsibility of the dumbwaiter contractor. </w:t>
      </w:r>
    </w:p>
    <w:p w:rsidR="005D638A" w:rsidRDefault="00E85C4D" w:rsidP="005D638A">
      <w:pPr>
        <w:pStyle w:val="Default"/>
        <w:numPr>
          <w:ilvl w:val="0"/>
          <w:numId w:val="15"/>
        </w:numPr>
        <w:rPr>
          <w:sz w:val="22"/>
          <w:szCs w:val="22"/>
        </w:rPr>
      </w:pPr>
      <w:r w:rsidRPr="005D638A">
        <w:rPr>
          <w:color w:val="auto"/>
          <w:sz w:val="22"/>
          <w:szCs w:val="22"/>
        </w:rPr>
        <w:lastRenderedPageBreak/>
        <w:t xml:space="preserve">Substitutions: No substitutions permitted. </w:t>
      </w:r>
    </w:p>
    <w:p w:rsidR="00E85C4D" w:rsidRPr="005D638A" w:rsidRDefault="00E85C4D" w:rsidP="005D638A">
      <w:pPr>
        <w:pStyle w:val="Default"/>
        <w:numPr>
          <w:ilvl w:val="0"/>
          <w:numId w:val="15"/>
        </w:numPr>
        <w:rPr>
          <w:sz w:val="22"/>
          <w:szCs w:val="22"/>
        </w:rPr>
      </w:pPr>
      <w:r w:rsidRPr="005D638A">
        <w:rPr>
          <w:sz w:val="22"/>
          <w:szCs w:val="22"/>
        </w:rPr>
        <w:t xml:space="preserve">Welders certified in accordance with requirements of AWS D1.1 shall perform all welding of all parts. </w:t>
      </w:r>
    </w:p>
    <w:p w:rsidR="00695264" w:rsidRDefault="00695264" w:rsidP="00E85C4D">
      <w:pPr>
        <w:pStyle w:val="Default"/>
        <w:rPr>
          <w:color w:val="auto"/>
          <w:sz w:val="22"/>
          <w:szCs w:val="22"/>
        </w:rPr>
      </w:pPr>
    </w:p>
    <w:p w:rsidR="00E85C4D" w:rsidRPr="00D72A33" w:rsidRDefault="00E85C4D" w:rsidP="00E85C4D">
      <w:pPr>
        <w:pStyle w:val="Default"/>
        <w:rPr>
          <w:color w:val="auto"/>
          <w:sz w:val="22"/>
          <w:szCs w:val="22"/>
        </w:rPr>
      </w:pPr>
      <w:r w:rsidRPr="00D72A33">
        <w:rPr>
          <w:color w:val="auto"/>
          <w:sz w:val="22"/>
          <w:szCs w:val="22"/>
        </w:rPr>
        <w:t xml:space="preserve">1.05 WARRANTY </w:t>
      </w:r>
    </w:p>
    <w:p w:rsidR="00E85C4D" w:rsidRPr="00D72A33" w:rsidRDefault="00E85C4D" w:rsidP="00E75C23">
      <w:pPr>
        <w:pStyle w:val="Default"/>
        <w:numPr>
          <w:ilvl w:val="0"/>
          <w:numId w:val="17"/>
        </w:numPr>
        <w:rPr>
          <w:color w:val="auto"/>
          <w:sz w:val="22"/>
          <w:szCs w:val="22"/>
        </w:rPr>
      </w:pPr>
      <w:r w:rsidRPr="00D72A33">
        <w:rPr>
          <w:color w:val="auto"/>
          <w:sz w:val="22"/>
          <w:szCs w:val="22"/>
        </w:rPr>
        <w:t xml:space="preserve">Warranty: Manufacturer shall warrant component parts of the dumbwaiter for a period of two years and drive train for a period of 5 years after installation. </w:t>
      </w:r>
    </w:p>
    <w:p w:rsidR="00E85C4D" w:rsidRPr="00D72A33" w:rsidRDefault="00E85C4D" w:rsidP="00E85C4D">
      <w:pPr>
        <w:pStyle w:val="Default"/>
        <w:rPr>
          <w:color w:val="auto"/>
          <w:sz w:val="22"/>
          <w:szCs w:val="22"/>
        </w:rPr>
      </w:pPr>
    </w:p>
    <w:p w:rsidR="00E85C4D" w:rsidRPr="00D72A33" w:rsidRDefault="00E85C4D" w:rsidP="00E85C4D">
      <w:pPr>
        <w:pStyle w:val="Default"/>
        <w:rPr>
          <w:color w:val="auto"/>
          <w:sz w:val="22"/>
          <w:szCs w:val="22"/>
        </w:rPr>
      </w:pPr>
      <w:r w:rsidRPr="00D72A33">
        <w:rPr>
          <w:color w:val="auto"/>
          <w:sz w:val="22"/>
          <w:szCs w:val="22"/>
        </w:rPr>
        <w:t xml:space="preserve">1.06 MAINTENANCE </w:t>
      </w:r>
    </w:p>
    <w:p w:rsidR="00E85C4D" w:rsidRPr="00D72A33" w:rsidRDefault="00E85C4D" w:rsidP="00E75C23">
      <w:pPr>
        <w:pStyle w:val="Default"/>
        <w:numPr>
          <w:ilvl w:val="0"/>
          <w:numId w:val="19"/>
        </w:numPr>
        <w:rPr>
          <w:color w:val="auto"/>
          <w:sz w:val="22"/>
          <w:szCs w:val="22"/>
        </w:rPr>
      </w:pPr>
      <w:r w:rsidRPr="00D72A33">
        <w:rPr>
          <w:color w:val="auto"/>
          <w:sz w:val="22"/>
          <w:szCs w:val="22"/>
        </w:rPr>
        <w:t xml:space="preserve">The dumbwaiter must be maintained in accordance with manufacturer’s instructions. </w:t>
      </w:r>
    </w:p>
    <w:p w:rsidR="00E85C4D" w:rsidRPr="00D72A33" w:rsidRDefault="00E85C4D" w:rsidP="00E85C4D">
      <w:pPr>
        <w:pStyle w:val="Default"/>
        <w:rPr>
          <w:b/>
          <w:bCs/>
          <w:color w:val="auto"/>
          <w:sz w:val="22"/>
          <w:szCs w:val="22"/>
        </w:rPr>
      </w:pPr>
    </w:p>
    <w:p w:rsidR="00E85C4D" w:rsidRPr="00D72A33" w:rsidRDefault="00E85C4D" w:rsidP="00E85C4D">
      <w:pPr>
        <w:pStyle w:val="Default"/>
        <w:rPr>
          <w:color w:val="auto"/>
          <w:sz w:val="22"/>
          <w:szCs w:val="22"/>
        </w:rPr>
      </w:pPr>
      <w:r w:rsidRPr="00D72A33">
        <w:rPr>
          <w:b/>
          <w:bCs/>
          <w:color w:val="auto"/>
          <w:sz w:val="22"/>
          <w:szCs w:val="22"/>
        </w:rPr>
        <w:t xml:space="preserve">PART 2 PRODUCT </w:t>
      </w:r>
    </w:p>
    <w:p w:rsidR="00E85C4D" w:rsidRPr="00D72A33" w:rsidRDefault="00E75C23" w:rsidP="00E75C23">
      <w:pPr>
        <w:pStyle w:val="Default"/>
        <w:numPr>
          <w:ilvl w:val="1"/>
          <w:numId w:val="20"/>
        </w:numPr>
        <w:rPr>
          <w:color w:val="auto"/>
          <w:sz w:val="22"/>
          <w:szCs w:val="22"/>
        </w:rPr>
      </w:pPr>
      <w:r>
        <w:rPr>
          <w:color w:val="auto"/>
          <w:sz w:val="22"/>
          <w:szCs w:val="22"/>
        </w:rPr>
        <w:t>M</w:t>
      </w:r>
      <w:r w:rsidR="00E85C4D" w:rsidRPr="00D72A33">
        <w:rPr>
          <w:color w:val="auto"/>
          <w:sz w:val="22"/>
          <w:szCs w:val="22"/>
        </w:rPr>
        <w:t xml:space="preserve">ANUFACTURER </w:t>
      </w:r>
    </w:p>
    <w:p w:rsidR="00E75C23" w:rsidRDefault="00E85C4D" w:rsidP="00E75C23">
      <w:pPr>
        <w:pStyle w:val="Default"/>
        <w:numPr>
          <w:ilvl w:val="0"/>
          <w:numId w:val="18"/>
        </w:numPr>
        <w:rPr>
          <w:color w:val="auto"/>
          <w:sz w:val="22"/>
          <w:szCs w:val="22"/>
        </w:rPr>
      </w:pPr>
      <w:r w:rsidRPr="00D72A33">
        <w:rPr>
          <w:color w:val="auto"/>
          <w:sz w:val="22"/>
          <w:szCs w:val="22"/>
        </w:rPr>
        <w:t xml:space="preserve">Provide the </w:t>
      </w:r>
      <w:r w:rsidR="00AB22A6">
        <w:rPr>
          <w:color w:val="auto"/>
          <w:sz w:val="22"/>
          <w:szCs w:val="22"/>
        </w:rPr>
        <w:t xml:space="preserve">Hide-A-Waiter™ </w:t>
      </w:r>
      <w:r w:rsidRPr="00D72A33">
        <w:rPr>
          <w:color w:val="auto"/>
          <w:sz w:val="22"/>
          <w:szCs w:val="22"/>
        </w:rPr>
        <w:t xml:space="preserve">dumbwaiter manufactured by </w:t>
      </w:r>
      <w:r w:rsidR="003E1DA3">
        <w:rPr>
          <w:color w:val="auto"/>
          <w:sz w:val="22"/>
          <w:szCs w:val="22"/>
        </w:rPr>
        <w:t>Staying Home Corp</w:t>
      </w:r>
      <w:r w:rsidR="00E75C23">
        <w:rPr>
          <w:color w:val="auto"/>
          <w:sz w:val="22"/>
          <w:szCs w:val="22"/>
        </w:rPr>
        <w:t>.</w:t>
      </w:r>
    </w:p>
    <w:p w:rsidR="00E85C4D" w:rsidRPr="00E75C23" w:rsidRDefault="00E85C4D" w:rsidP="00E75C23">
      <w:pPr>
        <w:pStyle w:val="Default"/>
        <w:numPr>
          <w:ilvl w:val="0"/>
          <w:numId w:val="21"/>
        </w:numPr>
        <w:rPr>
          <w:color w:val="auto"/>
          <w:sz w:val="22"/>
          <w:szCs w:val="22"/>
        </w:rPr>
      </w:pPr>
      <w:r w:rsidRPr="00E75C23">
        <w:rPr>
          <w:color w:val="auto"/>
          <w:sz w:val="22"/>
          <w:szCs w:val="22"/>
        </w:rPr>
        <w:t xml:space="preserve">Contact: </w:t>
      </w:r>
      <w:r w:rsidR="00FA706C">
        <w:rPr>
          <w:color w:val="auto"/>
          <w:sz w:val="22"/>
          <w:szCs w:val="22"/>
        </w:rPr>
        <w:t>1503 Vine St, Harrisonville</w:t>
      </w:r>
      <w:r w:rsidRPr="00E75C23">
        <w:rPr>
          <w:color w:val="auto"/>
          <w:sz w:val="22"/>
          <w:szCs w:val="22"/>
        </w:rPr>
        <w:t>, MO; Telephone: 816-</w:t>
      </w:r>
      <w:r w:rsidR="003E1DA3" w:rsidRPr="00E75C23">
        <w:rPr>
          <w:color w:val="auto"/>
          <w:sz w:val="22"/>
          <w:szCs w:val="22"/>
        </w:rPr>
        <w:t>380-2427</w:t>
      </w:r>
      <w:r w:rsidRPr="00E75C23">
        <w:rPr>
          <w:color w:val="auto"/>
          <w:sz w:val="22"/>
          <w:szCs w:val="22"/>
        </w:rPr>
        <w:t xml:space="preserve">; Email: </w:t>
      </w:r>
      <w:hyperlink r:id="rId9" w:history="1">
        <w:r w:rsidRPr="00E75C23">
          <w:rPr>
            <w:rStyle w:val="Hyperlink"/>
            <w:sz w:val="22"/>
            <w:szCs w:val="22"/>
          </w:rPr>
          <w:t>info@</w:t>
        </w:r>
        <w:r w:rsidR="003E1DA3" w:rsidRPr="00E75C23">
          <w:rPr>
            <w:rStyle w:val="Hyperlink"/>
            <w:sz w:val="22"/>
            <w:szCs w:val="22"/>
          </w:rPr>
          <w:t>stayinghome.com</w:t>
        </w:r>
      </w:hyperlink>
      <w:r w:rsidRPr="00E75C23">
        <w:rPr>
          <w:sz w:val="22"/>
          <w:szCs w:val="22"/>
        </w:rPr>
        <w:t xml:space="preserve">; Web site: </w:t>
      </w:r>
      <w:r w:rsidRPr="00E75C23">
        <w:rPr>
          <w:color w:val="0000FF"/>
          <w:sz w:val="22"/>
          <w:szCs w:val="22"/>
        </w:rPr>
        <w:t>http://www.</w:t>
      </w:r>
      <w:r w:rsidR="003E1DA3" w:rsidRPr="00E75C23">
        <w:rPr>
          <w:color w:val="0000FF"/>
          <w:sz w:val="22"/>
          <w:szCs w:val="22"/>
        </w:rPr>
        <w:t>stayinghome</w:t>
      </w:r>
      <w:r w:rsidR="00F013EB" w:rsidRPr="00E75C23">
        <w:rPr>
          <w:color w:val="0000FF"/>
          <w:sz w:val="22"/>
          <w:szCs w:val="22"/>
        </w:rPr>
        <w:t>.com</w:t>
      </w:r>
      <w:r w:rsidRPr="00E75C23">
        <w:rPr>
          <w:color w:val="0000FF"/>
          <w:sz w:val="22"/>
          <w:szCs w:val="22"/>
        </w:rPr>
        <w:t xml:space="preserve"> </w:t>
      </w:r>
    </w:p>
    <w:p w:rsidR="00E85C4D" w:rsidRPr="00D72A33" w:rsidRDefault="00E85C4D" w:rsidP="00E85C4D">
      <w:pPr>
        <w:pStyle w:val="Default"/>
        <w:rPr>
          <w:color w:val="0000FF"/>
          <w:sz w:val="22"/>
          <w:szCs w:val="22"/>
        </w:rPr>
      </w:pPr>
    </w:p>
    <w:p w:rsidR="00E85C4D" w:rsidRPr="00D72A33" w:rsidRDefault="00E75C23" w:rsidP="00E75C23">
      <w:pPr>
        <w:pStyle w:val="Default"/>
        <w:numPr>
          <w:ilvl w:val="1"/>
          <w:numId w:val="20"/>
        </w:numPr>
        <w:rPr>
          <w:sz w:val="22"/>
          <w:szCs w:val="22"/>
        </w:rPr>
      </w:pPr>
      <w:r>
        <w:rPr>
          <w:sz w:val="22"/>
          <w:szCs w:val="22"/>
        </w:rPr>
        <w:t>M</w:t>
      </w:r>
      <w:r w:rsidR="00E85C4D" w:rsidRPr="00D72A33">
        <w:rPr>
          <w:sz w:val="22"/>
          <w:szCs w:val="22"/>
        </w:rPr>
        <w:t xml:space="preserve">ATERIAL </w:t>
      </w:r>
    </w:p>
    <w:p w:rsidR="00E75C23" w:rsidRDefault="00E85C4D" w:rsidP="00E75C23">
      <w:pPr>
        <w:pStyle w:val="Default"/>
        <w:numPr>
          <w:ilvl w:val="0"/>
          <w:numId w:val="22"/>
        </w:numPr>
        <w:rPr>
          <w:sz w:val="22"/>
          <w:szCs w:val="22"/>
        </w:rPr>
      </w:pPr>
      <w:r w:rsidRPr="00D72A33">
        <w:rPr>
          <w:sz w:val="22"/>
          <w:szCs w:val="22"/>
        </w:rPr>
        <w:t xml:space="preserve">Guide Rail: Extruded aluminum. </w:t>
      </w:r>
    </w:p>
    <w:p w:rsidR="00E75C23" w:rsidRDefault="007714BB" w:rsidP="00E75C23">
      <w:pPr>
        <w:pStyle w:val="Default"/>
        <w:numPr>
          <w:ilvl w:val="0"/>
          <w:numId w:val="22"/>
        </w:numPr>
        <w:rPr>
          <w:sz w:val="22"/>
          <w:szCs w:val="22"/>
        </w:rPr>
      </w:pPr>
      <w:r w:rsidRPr="00E75C23">
        <w:rPr>
          <w:sz w:val="22"/>
          <w:szCs w:val="22"/>
        </w:rPr>
        <w:t>Rack and Pinion</w:t>
      </w:r>
      <w:r w:rsidR="00E85C4D" w:rsidRPr="00E75C23">
        <w:rPr>
          <w:sz w:val="22"/>
          <w:szCs w:val="22"/>
        </w:rPr>
        <w:t xml:space="preserve">: </w:t>
      </w:r>
      <w:r w:rsidRPr="00E75C23">
        <w:rPr>
          <w:sz w:val="22"/>
          <w:szCs w:val="22"/>
        </w:rPr>
        <w:t>Steel</w:t>
      </w:r>
      <w:r w:rsidR="00E85C4D" w:rsidRPr="00E75C23">
        <w:rPr>
          <w:sz w:val="22"/>
          <w:szCs w:val="22"/>
        </w:rPr>
        <w:t xml:space="preserve">. </w:t>
      </w:r>
    </w:p>
    <w:p w:rsidR="00E85C4D" w:rsidRPr="00E75C23" w:rsidRDefault="00E85C4D" w:rsidP="00E75C23">
      <w:pPr>
        <w:pStyle w:val="Default"/>
        <w:numPr>
          <w:ilvl w:val="0"/>
          <w:numId w:val="22"/>
        </w:numPr>
        <w:rPr>
          <w:sz w:val="22"/>
          <w:szCs w:val="22"/>
        </w:rPr>
      </w:pPr>
      <w:r w:rsidRPr="00E75C23">
        <w:rPr>
          <w:sz w:val="22"/>
          <w:szCs w:val="22"/>
        </w:rPr>
        <w:t xml:space="preserve">Car Frame: </w:t>
      </w:r>
      <w:r w:rsidR="008308B2" w:rsidRPr="00E75C23">
        <w:rPr>
          <w:sz w:val="22"/>
          <w:szCs w:val="22"/>
        </w:rPr>
        <w:t xml:space="preserve">7 </w:t>
      </w:r>
      <w:r w:rsidRPr="00E75C23">
        <w:rPr>
          <w:sz w:val="22"/>
          <w:szCs w:val="22"/>
        </w:rPr>
        <w:t xml:space="preserve">and 11 ga. structural and formed steel plates.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sz w:val="22"/>
          <w:szCs w:val="22"/>
        </w:rPr>
        <w:t xml:space="preserve">2.03 </w:t>
      </w:r>
      <w:r w:rsidR="00E75C23">
        <w:rPr>
          <w:sz w:val="22"/>
          <w:szCs w:val="22"/>
        </w:rPr>
        <w:t xml:space="preserve">   </w:t>
      </w:r>
      <w:r w:rsidRPr="00D72A33">
        <w:rPr>
          <w:sz w:val="22"/>
          <w:szCs w:val="22"/>
        </w:rPr>
        <w:t xml:space="preserve">FINISHES </w:t>
      </w:r>
    </w:p>
    <w:p w:rsidR="00E85C4D" w:rsidRPr="00D72A33" w:rsidRDefault="00E85C4D" w:rsidP="00E75C23">
      <w:pPr>
        <w:pStyle w:val="Default"/>
        <w:numPr>
          <w:ilvl w:val="0"/>
          <w:numId w:val="23"/>
        </w:numPr>
        <w:rPr>
          <w:sz w:val="22"/>
          <w:szCs w:val="22"/>
        </w:rPr>
      </w:pPr>
      <w:r w:rsidRPr="00D72A33">
        <w:rPr>
          <w:sz w:val="22"/>
          <w:szCs w:val="22"/>
        </w:rPr>
        <w:t xml:space="preserve">Components shall be prepared with 1)alkaline detergent wash, 2)clear water rinse, 3)iron phosphate coating, 4)clear water rinse and finished with electrostatically applied and baked thermostatic powder coat finish for indoor or outdoor use. Standard color is </w:t>
      </w:r>
      <w:r w:rsidR="008308B2">
        <w:rPr>
          <w:sz w:val="22"/>
          <w:szCs w:val="22"/>
        </w:rPr>
        <w:t>RAL 1013</w:t>
      </w:r>
      <w:r w:rsidRPr="00D72A33">
        <w:rPr>
          <w:sz w:val="22"/>
          <w:szCs w:val="22"/>
        </w:rPr>
        <w:t xml:space="preserve">. </w:t>
      </w:r>
    </w:p>
    <w:p w:rsidR="00E85C4D" w:rsidRPr="00D72A33" w:rsidRDefault="00E85C4D" w:rsidP="00E85C4D">
      <w:pPr>
        <w:pStyle w:val="Default"/>
        <w:rPr>
          <w:sz w:val="22"/>
          <w:szCs w:val="22"/>
        </w:rPr>
      </w:pPr>
    </w:p>
    <w:p w:rsidR="00E75C23" w:rsidRDefault="00E75C23" w:rsidP="00E75C23">
      <w:pPr>
        <w:pStyle w:val="Default"/>
        <w:numPr>
          <w:ilvl w:val="1"/>
          <w:numId w:val="26"/>
        </w:numPr>
        <w:rPr>
          <w:sz w:val="22"/>
          <w:szCs w:val="22"/>
        </w:rPr>
      </w:pPr>
      <w:r>
        <w:rPr>
          <w:sz w:val="22"/>
          <w:szCs w:val="22"/>
        </w:rPr>
        <w:t>E</w:t>
      </w:r>
      <w:r w:rsidR="00E85C4D" w:rsidRPr="00D72A33">
        <w:rPr>
          <w:sz w:val="22"/>
          <w:szCs w:val="22"/>
        </w:rPr>
        <w:t xml:space="preserve">LECTRICAL SYSTEMS </w:t>
      </w:r>
    </w:p>
    <w:p w:rsidR="00E85C4D" w:rsidRPr="00D72A33" w:rsidRDefault="00E85C4D" w:rsidP="00E75C23">
      <w:pPr>
        <w:pStyle w:val="Default"/>
        <w:numPr>
          <w:ilvl w:val="0"/>
          <w:numId w:val="24"/>
        </w:numPr>
        <w:rPr>
          <w:sz w:val="22"/>
          <w:szCs w:val="22"/>
        </w:rPr>
      </w:pPr>
      <w:r w:rsidRPr="00D72A33">
        <w:rPr>
          <w:sz w:val="22"/>
          <w:szCs w:val="22"/>
        </w:rPr>
        <w:t xml:space="preserve">The electrical contractors shall provide: </w:t>
      </w:r>
    </w:p>
    <w:p w:rsidR="00E85C4D" w:rsidRPr="00D72A33" w:rsidRDefault="00E85C4D" w:rsidP="00E75C23">
      <w:pPr>
        <w:pStyle w:val="Default"/>
        <w:numPr>
          <w:ilvl w:val="0"/>
          <w:numId w:val="25"/>
        </w:numPr>
        <w:ind w:right="-180"/>
        <w:rPr>
          <w:sz w:val="22"/>
          <w:szCs w:val="22"/>
        </w:rPr>
      </w:pPr>
      <w:r w:rsidRPr="00D72A33">
        <w:rPr>
          <w:sz w:val="22"/>
          <w:szCs w:val="22"/>
        </w:rPr>
        <w:t xml:space="preserve">115 VAC, single phase, 20 amp, 60 Hz power circuit in the bottom of the hoistway.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b/>
          <w:bCs/>
          <w:sz w:val="22"/>
          <w:szCs w:val="22"/>
        </w:rPr>
        <w:t xml:space="preserve">PART 3 EXECUTION </w:t>
      </w:r>
    </w:p>
    <w:p w:rsidR="00E85C4D" w:rsidRPr="00D72A33" w:rsidRDefault="00E75C23" w:rsidP="00E75C23">
      <w:pPr>
        <w:pStyle w:val="Default"/>
        <w:numPr>
          <w:ilvl w:val="1"/>
          <w:numId w:val="28"/>
        </w:numPr>
        <w:rPr>
          <w:sz w:val="22"/>
          <w:szCs w:val="22"/>
        </w:rPr>
      </w:pPr>
      <w:r>
        <w:rPr>
          <w:sz w:val="22"/>
          <w:szCs w:val="22"/>
        </w:rPr>
        <w:t>A</w:t>
      </w:r>
      <w:r w:rsidR="00E85C4D" w:rsidRPr="00D72A33">
        <w:rPr>
          <w:sz w:val="22"/>
          <w:szCs w:val="22"/>
        </w:rPr>
        <w:t xml:space="preserve">CCEPTABLE INSTALLERS </w:t>
      </w:r>
    </w:p>
    <w:p w:rsidR="00E75C23" w:rsidRDefault="00E85C4D" w:rsidP="00E75C23">
      <w:pPr>
        <w:pStyle w:val="Default"/>
        <w:numPr>
          <w:ilvl w:val="0"/>
          <w:numId w:val="27"/>
        </w:numPr>
        <w:rPr>
          <w:sz w:val="22"/>
          <w:szCs w:val="22"/>
        </w:rPr>
      </w:pPr>
      <w:r w:rsidRPr="00D72A33">
        <w:rPr>
          <w:sz w:val="22"/>
          <w:szCs w:val="22"/>
        </w:rPr>
        <w:t xml:space="preserve">Installers shall be experienced in performing work of this section who have specialized in work comparable to that required for this project. </w:t>
      </w:r>
    </w:p>
    <w:p w:rsidR="00E85C4D" w:rsidRPr="00E75C23" w:rsidRDefault="00E85C4D" w:rsidP="00E75C23">
      <w:pPr>
        <w:pStyle w:val="Default"/>
        <w:numPr>
          <w:ilvl w:val="0"/>
          <w:numId w:val="27"/>
        </w:numPr>
        <w:rPr>
          <w:sz w:val="22"/>
          <w:szCs w:val="22"/>
        </w:rPr>
      </w:pPr>
      <w:r w:rsidRPr="00E75C23">
        <w:rPr>
          <w:sz w:val="22"/>
          <w:szCs w:val="22"/>
        </w:rPr>
        <w:t xml:space="preserve">Installers shall be certified and trained by the manufacturer.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sz w:val="22"/>
          <w:szCs w:val="22"/>
        </w:rPr>
        <w:t xml:space="preserve">3.02 EXAMINATION </w:t>
      </w:r>
    </w:p>
    <w:p w:rsidR="00E85C4D" w:rsidRPr="00D72A33" w:rsidRDefault="00E85C4D" w:rsidP="009F0C0D">
      <w:pPr>
        <w:pStyle w:val="Default"/>
        <w:numPr>
          <w:ilvl w:val="0"/>
          <w:numId w:val="29"/>
        </w:numPr>
        <w:rPr>
          <w:sz w:val="22"/>
          <w:szCs w:val="22"/>
        </w:rPr>
      </w:pPr>
      <w:r w:rsidRPr="00D72A33">
        <w:rPr>
          <w:sz w:val="22"/>
          <w:szCs w:val="22"/>
        </w:rPr>
        <w:t xml:space="preserve">Use field dimensions and approved manufacturer’s shop drawings to examine substrates, supports and other conditions under which this work is to be performed. Do not proceed with work until unsatisfactory conditions are corrected. </w:t>
      </w:r>
    </w:p>
    <w:p w:rsidR="00E85C4D" w:rsidRPr="00D72A33" w:rsidRDefault="00E85C4D" w:rsidP="00E85C4D">
      <w:pPr>
        <w:pStyle w:val="Default"/>
        <w:rPr>
          <w:sz w:val="22"/>
          <w:szCs w:val="22"/>
        </w:rPr>
      </w:pPr>
    </w:p>
    <w:p w:rsidR="00E85C4D" w:rsidRPr="00D72A33" w:rsidRDefault="00E85C4D" w:rsidP="00E85C4D">
      <w:pPr>
        <w:pStyle w:val="Default"/>
        <w:rPr>
          <w:sz w:val="22"/>
          <w:szCs w:val="22"/>
        </w:rPr>
      </w:pPr>
      <w:r w:rsidRPr="00D72A33">
        <w:rPr>
          <w:sz w:val="22"/>
          <w:szCs w:val="22"/>
        </w:rPr>
        <w:t xml:space="preserve">3.03 INSTALLATION </w:t>
      </w:r>
    </w:p>
    <w:p w:rsidR="009F0C0D" w:rsidRDefault="00E85C4D" w:rsidP="009F0C0D">
      <w:pPr>
        <w:pStyle w:val="Default"/>
        <w:numPr>
          <w:ilvl w:val="0"/>
          <w:numId w:val="30"/>
        </w:numPr>
        <w:rPr>
          <w:sz w:val="22"/>
          <w:szCs w:val="22"/>
        </w:rPr>
      </w:pPr>
      <w:r w:rsidRPr="00D72A33">
        <w:rPr>
          <w:sz w:val="22"/>
          <w:szCs w:val="22"/>
        </w:rPr>
        <w:t xml:space="preserve">The dumbwaiter shall be installed in accordance with manufacturer’s instructions and as specified and approved by architect. </w:t>
      </w:r>
    </w:p>
    <w:p w:rsidR="00E85C4D" w:rsidRPr="009F0C0D" w:rsidRDefault="00E85C4D" w:rsidP="009F0C0D">
      <w:pPr>
        <w:pStyle w:val="Default"/>
        <w:numPr>
          <w:ilvl w:val="0"/>
          <w:numId w:val="30"/>
        </w:numPr>
        <w:rPr>
          <w:sz w:val="22"/>
          <w:szCs w:val="22"/>
        </w:rPr>
      </w:pPr>
      <w:r w:rsidRPr="009F0C0D">
        <w:rPr>
          <w:sz w:val="22"/>
          <w:szCs w:val="22"/>
        </w:rPr>
        <w:t xml:space="preserve">Hoistway doors shall be installed by others. </w:t>
      </w:r>
    </w:p>
    <w:p w:rsidR="00E85C4D" w:rsidRPr="00D72A33" w:rsidRDefault="00E85C4D" w:rsidP="00E85C4D">
      <w:pPr>
        <w:pStyle w:val="Default"/>
        <w:rPr>
          <w:sz w:val="22"/>
          <w:szCs w:val="22"/>
        </w:rPr>
      </w:pPr>
    </w:p>
    <w:p w:rsidR="009F0C0D" w:rsidRDefault="00877128" w:rsidP="009F0C0D">
      <w:pPr>
        <w:pStyle w:val="Default"/>
        <w:numPr>
          <w:ilvl w:val="1"/>
          <w:numId w:val="31"/>
        </w:numPr>
        <w:rPr>
          <w:sz w:val="22"/>
          <w:szCs w:val="22"/>
        </w:rPr>
      </w:pPr>
      <w:r>
        <w:rPr>
          <w:sz w:val="22"/>
          <w:szCs w:val="22"/>
        </w:rPr>
        <w:t>D</w:t>
      </w:r>
      <w:r w:rsidR="00E85C4D" w:rsidRPr="00D72A33">
        <w:rPr>
          <w:sz w:val="22"/>
          <w:szCs w:val="22"/>
        </w:rPr>
        <w:t xml:space="preserve">EMONSTRATION </w:t>
      </w:r>
    </w:p>
    <w:p w:rsidR="00E85C4D" w:rsidRPr="00D72A33" w:rsidRDefault="00E85C4D" w:rsidP="009F0C0D">
      <w:pPr>
        <w:pStyle w:val="Default"/>
        <w:numPr>
          <w:ilvl w:val="0"/>
          <w:numId w:val="32"/>
        </w:numPr>
        <w:rPr>
          <w:sz w:val="22"/>
          <w:szCs w:val="22"/>
        </w:rPr>
      </w:pPr>
      <w:r w:rsidRPr="00D72A33">
        <w:rPr>
          <w:sz w:val="22"/>
          <w:szCs w:val="22"/>
        </w:rPr>
        <w:t xml:space="preserve">The dumbwaiter contractor shall make a final check of the dumbwaiter’s operation with the Owner or Owner’s representative present prior to turning the dumbwaiter over for use. The dumbwaiter contractor shall determine that operating and safety devices are functioning properly. </w:t>
      </w:r>
    </w:p>
    <w:p w:rsidR="00034EC8" w:rsidRDefault="00034EC8" w:rsidP="00E85C4D">
      <w:pPr>
        <w:pStyle w:val="Default"/>
        <w:ind w:left="360" w:hanging="360"/>
        <w:jc w:val="center"/>
        <w:rPr>
          <w:sz w:val="22"/>
          <w:szCs w:val="22"/>
        </w:rPr>
      </w:pPr>
    </w:p>
    <w:p w:rsidR="00D25F2C" w:rsidRPr="00034EC8" w:rsidRDefault="00E85C4D" w:rsidP="00034EC8">
      <w:pPr>
        <w:pStyle w:val="Default"/>
        <w:ind w:left="360" w:hanging="360"/>
        <w:jc w:val="center"/>
        <w:rPr>
          <w:sz w:val="22"/>
          <w:szCs w:val="22"/>
        </w:rPr>
      </w:pPr>
      <w:r w:rsidRPr="00D72A33">
        <w:rPr>
          <w:sz w:val="22"/>
          <w:szCs w:val="22"/>
        </w:rPr>
        <w:t xml:space="preserve">END OF SECTION </w:t>
      </w:r>
    </w:p>
    <w:sectPr w:rsidR="00D25F2C" w:rsidRPr="00034EC8" w:rsidSect="00034EC8">
      <w:headerReference w:type="default" r:id="rId10"/>
      <w:footerReference w:type="default" r:id="rId11"/>
      <w:headerReference w:type="first" r:id="rId12"/>
      <w:footerReference w:type="first" r:id="rId13"/>
      <w:pgSz w:w="12240" w:h="15840"/>
      <w:pgMar w:top="864" w:right="1080" w:bottom="864"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E8" w:rsidRDefault="00A051E8">
      <w:pPr>
        <w:spacing w:after="0" w:line="240" w:lineRule="auto"/>
      </w:pPr>
      <w:r>
        <w:separator/>
      </w:r>
    </w:p>
  </w:endnote>
  <w:endnote w:type="continuationSeparator" w:id="0">
    <w:p w:rsidR="00A051E8" w:rsidRDefault="00A0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93420"/>
      <w:docPartObj>
        <w:docPartGallery w:val="Page Numbers (Bottom of Page)"/>
        <w:docPartUnique/>
      </w:docPartObj>
    </w:sdtPr>
    <w:sdtEndPr/>
    <w:sdtContent>
      <w:p w:rsidR="00034EC8" w:rsidRDefault="00A051E8" w:rsidP="00034EC8">
        <w:pPr>
          <w:pStyle w:val="Footer"/>
          <w:jc w:val="right"/>
        </w:pPr>
        <w:sdt>
          <w:sdtPr>
            <w:rPr>
              <w:sz w:val="20"/>
              <w:szCs w:val="20"/>
            </w:rPr>
            <w:id w:val="-29650694"/>
            <w:docPartObj>
              <w:docPartGallery w:val="Page Numbers (Top of Page)"/>
              <w:docPartUnique/>
            </w:docPartObj>
          </w:sdtPr>
          <w:sdtEndPr/>
          <w:sdtContent>
            <w:r w:rsidR="00034EC8" w:rsidRPr="00D72A33">
              <w:rPr>
                <w:sz w:val="20"/>
                <w:szCs w:val="20"/>
              </w:rPr>
              <w:t xml:space="preserve">Page </w:t>
            </w:r>
            <w:r w:rsidR="00034EC8" w:rsidRPr="00D72A33">
              <w:rPr>
                <w:sz w:val="20"/>
                <w:szCs w:val="20"/>
              </w:rPr>
              <w:fldChar w:fldCharType="begin"/>
            </w:r>
            <w:r w:rsidR="00034EC8" w:rsidRPr="00D72A33">
              <w:rPr>
                <w:sz w:val="20"/>
                <w:szCs w:val="20"/>
              </w:rPr>
              <w:instrText xml:space="preserve"> PAGE </w:instrText>
            </w:r>
            <w:r w:rsidR="00034EC8" w:rsidRPr="00D72A33">
              <w:rPr>
                <w:sz w:val="20"/>
                <w:szCs w:val="20"/>
              </w:rPr>
              <w:fldChar w:fldCharType="separate"/>
            </w:r>
            <w:r w:rsidR="00B87C64">
              <w:rPr>
                <w:noProof/>
                <w:sz w:val="20"/>
                <w:szCs w:val="20"/>
              </w:rPr>
              <w:t>2</w:t>
            </w:r>
            <w:r w:rsidR="00034EC8" w:rsidRPr="00D72A33">
              <w:rPr>
                <w:sz w:val="20"/>
                <w:szCs w:val="20"/>
              </w:rPr>
              <w:fldChar w:fldCharType="end"/>
            </w:r>
            <w:r w:rsidR="00034EC8" w:rsidRPr="00D72A33">
              <w:rPr>
                <w:sz w:val="20"/>
                <w:szCs w:val="20"/>
              </w:rPr>
              <w:t xml:space="preserve"> of </w:t>
            </w:r>
            <w:r w:rsidR="00034EC8" w:rsidRPr="00D72A33">
              <w:rPr>
                <w:sz w:val="20"/>
                <w:szCs w:val="20"/>
              </w:rPr>
              <w:fldChar w:fldCharType="begin"/>
            </w:r>
            <w:r w:rsidR="00034EC8" w:rsidRPr="00D72A33">
              <w:rPr>
                <w:sz w:val="20"/>
                <w:szCs w:val="20"/>
              </w:rPr>
              <w:instrText xml:space="preserve"> NUMPAGES  </w:instrText>
            </w:r>
            <w:r w:rsidR="00034EC8" w:rsidRPr="00D72A33">
              <w:rPr>
                <w:sz w:val="20"/>
                <w:szCs w:val="20"/>
              </w:rPr>
              <w:fldChar w:fldCharType="separate"/>
            </w:r>
            <w:r w:rsidR="00B87C64">
              <w:rPr>
                <w:noProof/>
                <w:sz w:val="20"/>
                <w:szCs w:val="20"/>
              </w:rPr>
              <w:t>2</w:t>
            </w:r>
            <w:r w:rsidR="00034EC8" w:rsidRPr="00D72A33">
              <w:rPr>
                <w:sz w:val="20"/>
                <w:szCs w:val="20"/>
              </w:rPr>
              <w:fldChar w:fldCharType="end"/>
            </w:r>
          </w:sdtContent>
        </w:sdt>
      </w:p>
    </w:sdtContent>
  </w:sdt>
  <w:p w:rsidR="00034EC8" w:rsidRDefault="00034EC8" w:rsidP="00034EC8">
    <w:pPr>
      <w:pStyle w:val="Footer"/>
    </w:pPr>
  </w:p>
  <w:p w:rsidR="00877128" w:rsidRDefault="00877128" w:rsidP="002F0E1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85183"/>
      <w:docPartObj>
        <w:docPartGallery w:val="Page Numbers (Bottom of Page)"/>
        <w:docPartUnique/>
      </w:docPartObj>
    </w:sdtPr>
    <w:sdtEndPr/>
    <w:sdtContent>
      <w:p w:rsidR="002F0E10" w:rsidRDefault="00A051E8">
        <w:pPr>
          <w:pStyle w:val="Footer"/>
          <w:jc w:val="right"/>
        </w:pPr>
        <w:sdt>
          <w:sdtPr>
            <w:rPr>
              <w:sz w:val="20"/>
              <w:szCs w:val="20"/>
            </w:rPr>
            <w:id w:val="250395305"/>
            <w:docPartObj>
              <w:docPartGallery w:val="Page Numbers (Top of Page)"/>
              <w:docPartUnique/>
            </w:docPartObj>
          </w:sdtPr>
          <w:sdtEndPr/>
          <w:sdtContent>
            <w:r w:rsidR="002F0E10" w:rsidRPr="00D72A33">
              <w:rPr>
                <w:sz w:val="20"/>
                <w:szCs w:val="20"/>
              </w:rPr>
              <w:t xml:space="preserve">Page </w:t>
            </w:r>
            <w:r w:rsidR="002F0E10" w:rsidRPr="00D72A33">
              <w:rPr>
                <w:sz w:val="20"/>
                <w:szCs w:val="20"/>
              </w:rPr>
              <w:fldChar w:fldCharType="begin"/>
            </w:r>
            <w:r w:rsidR="002F0E10" w:rsidRPr="00D72A33">
              <w:rPr>
                <w:sz w:val="20"/>
                <w:szCs w:val="20"/>
              </w:rPr>
              <w:instrText xml:space="preserve"> PAGE </w:instrText>
            </w:r>
            <w:r w:rsidR="002F0E10" w:rsidRPr="00D72A33">
              <w:rPr>
                <w:sz w:val="20"/>
                <w:szCs w:val="20"/>
              </w:rPr>
              <w:fldChar w:fldCharType="separate"/>
            </w:r>
            <w:r w:rsidR="00B87C64">
              <w:rPr>
                <w:noProof/>
                <w:sz w:val="20"/>
                <w:szCs w:val="20"/>
              </w:rPr>
              <w:t>1</w:t>
            </w:r>
            <w:r w:rsidR="002F0E10" w:rsidRPr="00D72A33">
              <w:rPr>
                <w:sz w:val="20"/>
                <w:szCs w:val="20"/>
              </w:rPr>
              <w:fldChar w:fldCharType="end"/>
            </w:r>
            <w:r w:rsidR="002F0E10" w:rsidRPr="00D72A33">
              <w:rPr>
                <w:sz w:val="20"/>
                <w:szCs w:val="20"/>
              </w:rPr>
              <w:t xml:space="preserve"> of </w:t>
            </w:r>
            <w:r w:rsidR="002F0E10" w:rsidRPr="00D72A33">
              <w:rPr>
                <w:sz w:val="20"/>
                <w:szCs w:val="20"/>
              </w:rPr>
              <w:fldChar w:fldCharType="begin"/>
            </w:r>
            <w:r w:rsidR="002F0E10" w:rsidRPr="00D72A33">
              <w:rPr>
                <w:sz w:val="20"/>
                <w:szCs w:val="20"/>
              </w:rPr>
              <w:instrText xml:space="preserve"> NUMPAGES  </w:instrText>
            </w:r>
            <w:r w:rsidR="002F0E10" w:rsidRPr="00D72A33">
              <w:rPr>
                <w:sz w:val="20"/>
                <w:szCs w:val="20"/>
              </w:rPr>
              <w:fldChar w:fldCharType="separate"/>
            </w:r>
            <w:r w:rsidR="00B87C64">
              <w:rPr>
                <w:noProof/>
                <w:sz w:val="20"/>
                <w:szCs w:val="20"/>
              </w:rPr>
              <w:t>2</w:t>
            </w:r>
            <w:r w:rsidR="002F0E10" w:rsidRPr="00D72A33">
              <w:rPr>
                <w:sz w:val="20"/>
                <w:szCs w:val="20"/>
              </w:rPr>
              <w:fldChar w:fldCharType="end"/>
            </w:r>
          </w:sdtContent>
        </w:sdt>
      </w:p>
    </w:sdtContent>
  </w:sdt>
  <w:p w:rsidR="00877128" w:rsidRDefault="0087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E8" w:rsidRDefault="00A051E8">
      <w:pPr>
        <w:spacing w:after="0" w:line="240" w:lineRule="auto"/>
      </w:pPr>
      <w:r>
        <w:separator/>
      </w:r>
    </w:p>
  </w:footnote>
  <w:footnote w:type="continuationSeparator" w:id="0">
    <w:p w:rsidR="00A051E8" w:rsidRDefault="00A0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8" w:rsidRDefault="00D14B89">
    <w:pPr>
      <w:pStyle w:val="Header"/>
    </w:pPr>
    <w:r>
      <w:tab/>
    </w:r>
    <w:r>
      <w:tab/>
    </w:r>
    <w:r w:rsidR="00877128">
      <w:t>Dumbwaiter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8" w:rsidRDefault="00837459" w:rsidP="00877128">
    <w:pPr>
      <w:pStyle w:val="Header"/>
      <w:jc w:val="right"/>
    </w:pPr>
    <w:r>
      <w:t>Hide-A-Waiter™ / Dumbwaiter</w:t>
    </w:r>
  </w:p>
  <w:p w:rsidR="00877128" w:rsidRDefault="00877128" w:rsidP="00877128">
    <w:pPr>
      <w:pStyle w:val="Header"/>
      <w:jc w:val="right"/>
    </w:pPr>
    <w:r>
      <w:t>By Staying Home Corporation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E6BEF"/>
    <w:multiLevelType w:val="hybridMultilevel"/>
    <w:tmpl w:val="CFB45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1FD8A2"/>
    <w:multiLevelType w:val="hybridMultilevel"/>
    <w:tmpl w:val="BF1176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D0B724"/>
    <w:multiLevelType w:val="hybridMultilevel"/>
    <w:tmpl w:val="004B9C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E9347B"/>
    <w:multiLevelType w:val="hybridMultilevel"/>
    <w:tmpl w:val="1C22A040"/>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E1E1C1"/>
    <w:multiLevelType w:val="hybridMultilevel"/>
    <w:tmpl w:val="D5BE5580"/>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FC229C"/>
    <w:multiLevelType w:val="hybridMultilevel"/>
    <w:tmpl w:val="1E9DD3E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1C507D"/>
    <w:multiLevelType w:val="hybridMultilevel"/>
    <w:tmpl w:val="8A2C5DDA"/>
    <w:lvl w:ilvl="0" w:tplc="5EA6837A">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C31A6"/>
    <w:multiLevelType w:val="hybridMultilevel"/>
    <w:tmpl w:val="CF0ED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0393D"/>
    <w:multiLevelType w:val="hybridMultilevel"/>
    <w:tmpl w:val="7C6A78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A61F8"/>
    <w:multiLevelType w:val="hybridMultilevel"/>
    <w:tmpl w:val="811A49F2"/>
    <w:lvl w:ilvl="0" w:tplc="5EA683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D0F7B1D"/>
    <w:multiLevelType w:val="hybridMultilevel"/>
    <w:tmpl w:val="95205FE8"/>
    <w:lvl w:ilvl="0" w:tplc="5EA6837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26821"/>
    <w:multiLevelType w:val="hybridMultilevel"/>
    <w:tmpl w:val="E90CFEB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FB1C42"/>
    <w:multiLevelType w:val="multilevel"/>
    <w:tmpl w:val="35A8E35C"/>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BF4302"/>
    <w:multiLevelType w:val="hybridMultilevel"/>
    <w:tmpl w:val="1F460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D54535"/>
    <w:multiLevelType w:val="hybridMultilevel"/>
    <w:tmpl w:val="7A9C1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9A0C88"/>
    <w:multiLevelType w:val="hybridMultilevel"/>
    <w:tmpl w:val="8A2C5DDA"/>
    <w:lvl w:ilvl="0" w:tplc="5EA6837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76299"/>
    <w:multiLevelType w:val="hybridMultilevel"/>
    <w:tmpl w:val="7A9C1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1E5B34"/>
    <w:multiLevelType w:val="hybridMultilevel"/>
    <w:tmpl w:val="7A663054"/>
    <w:lvl w:ilvl="0" w:tplc="04090015">
      <w:start w:val="1"/>
      <w:numFmt w:val="upperLetter"/>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F3CD8"/>
    <w:multiLevelType w:val="hybridMultilevel"/>
    <w:tmpl w:val="7A663054"/>
    <w:lvl w:ilvl="0" w:tplc="04090015">
      <w:start w:val="1"/>
      <w:numFmt w:val="upperLetter"/>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065738"/>
    <w:multiLevelType w:val="hybridMultilevel"/>
    <w:tmpl w:val="7C6A78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EF59E2"/>
    <w:multiLevelType w:val="hybridMultilevel"/>
    <w:tmpl w:val="1B1C6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ADF21"/>
    <w:multiLevelType w:val="hybridMultilevel"/>
    <w:tmpl w:val="14AFF3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C3221D2"/>
    <w:multiLevelType w:val="hybridMultilevel"/>
    <w:tmpl w:val="A16C49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3224C"/>
    <w:multiLevelType w:val="hybridMultilevel"/>
    <w:tmpl w:val="F5AC51FA"/>
    <w:lvl w:ilvl="0" w:tplc="5EA6837A">
      <w:start w:val="1"/>
      <w:numFmt w:val="decimal"/>
      <w:lvlText w:val="%1."/>
      <w:lvlJc w:val="left"/>
      <w:pPr>
        <w:ind w:left="172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nsid w:val="5EDA1D67"/>
    <w:multiLevelType w:val="multilevel"/>
    <w:tmpl w:val="35A8E35C"/>
    <w:lvl w:ilvl="0">
      <w:start w:val="2"/>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89E61"/>
    <w:multiLevelType w:val="hybridMultilevel"/>
    <w:tmpl w:val="EED90C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8C5B07"/>
    <w:multiLevelType w:val="hybridMultilevel"/>
    <w:tmpl w:val="1F460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3C494F"/>
    <w:multiLevelType w:val="hybridMultilevel"/>
    <w:tmpl w:val="632ACE66"/>
    <w:lvl w:ilvl="0" w:tplc="840AFEF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577B1"/>
    <w:multiLevelType w:val="multilevel"/>
    <w:tmpl w:val="35A8E35C"/>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5D7BB3"/>
    <w:multiLevelType w:val="multilevel"/>
    <w:tmpl w:val="BC98A462"/>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8C0ADA"/>
    <w:multiLevelType w:val="hybridMultilevel"/>
    <w:tmpl w:val="F4D2D9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36FC3"/>
    <w:multiLevelType w:val="hybridMultilevel"/>
    <w:tmpl w:val="A16C49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25"/>
  </w:num>
  <w:num w:numId="4">
    <w:abstractNumId w:val="0"/>
  </w:num>
  <w:num w:numId="5">
    <w:abstractNumId w:val="21"/>
  </w:num>
  <w:num w:numId="6">
    <w:abstractNumId w:val="4"/>
  </w:num>
  <w:num w:numId="7">
    <w:abstractNumId w:val="1"/>
  </w:num>
  <w:num w:numId="8">
    <w:abstractNumId w:val="3"/>
  </w:num>
  <w:num w:numId="9">
    <w:abstractNumId w:val="11"/>
  </w:num>
  <w:num w:numId="10">
    <w:abstractNumId w:val="9"/>
  </w:num>
  <w:num w:numId="11">
    <w:abstractNumId w:val="23"/>
  </w:num>
  <w:num w:numId="12">
    <w:abstractNumId w:val="15"/>
  </w:num>
  <w:num w:numId="13">
    <w:abstractNumId w:val="6"/>
  </w:num>
  <w:num w:numId="14">
    <w:abstractNumId w:val="10"/>
  </w:num>
  <w:num w:numId="15">
    <w:abstractNumId w:val="7"/>
  </w:num>
  <w:num w:numId="16">
    <w:abstractNumId w:val="20"/>
  </w:num>
  <w:num w:numId="17">
    <w:abstractNumId w:val="31"/>
  </w:num>
  <w:num w:numId="18">
    <w:abstractNumId w:val="17"/>
  </w:num>
  <w:num w:numId="19">
    <w:abstractNumId w:val="22"/>
  </w:num>
  <w:num w:numId="20">
    <w:abstractNumId w:val="29"/>
  </w:num>
  <w:num w:numId="21">
    <w:abstractNumId w:val="16"/>
  </w:num>
  <w:num w:numId="22">
    <w:abstractNumId w:val="18"/>
  </w:num>
  <w:num w:numId="23">
    <w:abstractNumId w:val="19"/>
  </w:num>
  <w:num w:numId="24">
    <w:abstractNumId w:val="27"/>
  </w:num>
  <w:num w:numId="25">
    <w:abstractNumId w:val="14"/>
  </w:num>
  <w:num w:numId="26">
    <w:abstractNumId w:val="24"/>
  </w:num>
  <w:num w:numId="27">
    <w:abstractNumId w:val="8"/>
  </w:num>
  <w:num w:numId="28">
    <w:abstractNumId w:val="28"/>
  </w:num>
  <w:num w:numId="29">
    <w:abstractNumId w:val="26"/>
  </w:num>
  <w:num w:numId="30">
    <w:abstractNumId w:val="13"/>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4D"/>
    <w:rsid w:val="00034EC8"/>
    <w:rsid w:val="000B22EE"/>
    <w:rsid w:val="000D2DA5"/>
    <w:rsid w:val="000F2D95"/>
    <w:rsid w:val="001173AE"/>
    <w:rsid w:val="001C3641"/>
    <w:rsid w:val="001F4D37"/>
    <w:rsid w:val="002A3CA1"/>
    <w:rsid w:val="002F0E10"/>
    <w:rsid w:val="003D0CF8"/>
    <w:rsid w:val="003E1DA3"/>
    <w:rsid w:val="0046287F"/>
    <w:rsid w:val="004E07E4"/>
    <w:rsid w:val="005D638A"/>
    <w:rsid w:val="00695264"/>
    <w:rsid w:val="007714BB"/>
    <w:rsid w:val="00816449"/>
    <w:rsid w:val="008308B2"/>
    <w:rsid w:val="00837459"/>
    <w:rsid w:val="00877128"/>
    <w:rsid w:val="0094511A"/>
    <w:rsid w:val="009F0C0D"/>
    <w:rsid w:val="00A051E8"/>
    <w:rsid w:val="00AB22A6"/>
    <w:rsid w:val="00AC1C6E"/>
    <w:rsid w:val="00B56568"/>
    <w:rsid w:val="00B87C64"/>
    <w:rsid w:val="00BB6641"/>
    <w:rsid w:val="00BB68A9"/>
    <w:rsid w:val="00C343D9"/>
    <w:rsid w:val="00C50825"/>
    <w:rsid w:val="00D14B89"/>
    <w:rsid w:val="00D25F2C"/>
    <w:rsid w:val="00D9761E"/>
    <w:rsid w:val="00DB1784"/>
    <w:rsid w:val="00DB666C"/>
    <w:rsid w:val="00E17DFC"/>
    <w:rsid w:val="00E53238"/>
    <w:rsid w:val="00E75C23"/>
    <w:rsid w:val="00E85C4D"/>
    <w:rsid w:val="00F013EB"/>
    <w:rsid w:val="00FA706C"/>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85C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1DA3"/>
    <w:rPr>
      <w:color w:val="0000FF" w:themeColor="hyperlink"/>
      <w:u w:val="single"/>
    </w:rPr>
  </w:style>
  <w:style w:type="paragraph" w:styleId="BalloonText">
    <w:name w:val="Balloon Text"/>
    <w:basedOn w:val="Normal"/>
    <w:link w:val="BalloonTextChar"/>
    <w:uiPriority w:val="99"/>
    <w:semiHidden/>
    <w:unhideWhenUsed/>
    <w:rsid w:val="0087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85C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1DA3"/>
    <w:rPr>
      <w:color w:val="0000FF" w:themeColor="hyperlink"/>
      <w:u w:val="single"/>
    </w:rPr>
  </w:style>
  <w:style w:type="paragraph" w:styleId="BalloonText">
    <w:name w:val="Balloon Text"/>
    <w:basedOn w:val="Normal"/>
    <w:link w:val="BalloonTextChar"/>
    <w:uiPriority w:val="99"/>
    <w:semiHidden/>
    <w:unhideWhenUsed/>
    <w:rsid w:val="0087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info@stayinghom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STAYINGHOME\AppData\Roaming\Microsoft\Templates\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A10AA1-EFE8-40C6-BA44-26C2D7585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2015-08-11T14:24:00Z</dcterms:created>
  <dcterms:modified xsi:type="dcterms:W3CDTF">2016-04-12T15:44:00Z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TC032971369991</vt:lpwstr>
  </property>
</Properties>
</file>